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88A42" w14:textId="77777777" w:rsidR="00B31C03" w:rsidRDefault="00B31C03" w:rsidP="00BA2412">
      <w:pPr>
        <w:pStyle w:val="01Title"/>
      </w:pPr>
    </w:p>
    <w:p w14:paraId="44386C5C" w14:textId="3F4C6416" w:rsidR="006270B3" w:rsidRDefault="003B29EA" w:rsidP="00BA2412">
      <w:pPr>
        <w:pStyle w:val="01Title"/>
      </w:pPr>
      <w:r>
        <w:t xml:space="preserve">Hybrid </w:t>
      </w:r>
      <w:r w:rsidR="00721AA7" w:rsidRPr="00721AA7">
        <w:t xml:space="preserve">Integration of Quantum Cascade Lasers with Germanium on Silicon waveguides for </w:t>
      </w:r>
      <w:r w:rsidR="00615B41">
        <w:t>M</w:t>
      </w:r>
      <w:r w:rsidR="00721AA7" w:rsidRPr="00721AA7">
        <w:t>id-</w:t>
      </w:r>
      <w:r w:rsidR="00615B41">
        <w:t>I</w:t>
      </w:r>
      <w:r w:rsidR="00721AA7" w:rsidRPr="00721AA7">
        <w:t xml:space="preserve">nfrared </w:t>
      </w:r>
      <w:r w:rsidR="00615B41">
        <w:t>S</w:t>
      </w:r>
      <w:r w:rsidR="00721AA7" w:rsidRPr="00721AA7">
        <w:t xml:space="preserve">ensing </w:t>
      </w:r>
      <w:r w:rsidR="00615B41">
        <w:t>A</w:t>
      </w:r>
      <w:r w:rsidR="00721AA7" w:rsidRPr="00721AA7">
        <w:t>pplications</w:t>
      </w:r>
    </w:p>
    <w:p w14:paraId="43A1E2EF" w14:textId="5C14C040" w:rsidR="00497360" w:rsidRDefault="007D6490" w:rsidP="00974BEF">
      <w:pPr>
        <w:pStyle w:val="02Author"/>
        <w:rPr>
          <w:vertAlign w:val="superscript"/>
        </w:rPr>
      </w:pPr>
      <w:r w:rsidRPr="007D6490">
        <w:t>C</w:t>
      </w:r>
      <w:r w:rsidR="00EA52FA">
        <w:t xml:space="preserve">olin </w:t>
      </w:r>
      <w:r w:rsidRPr="007D6490">
        <w:t>J</w:t>
      </w:r>
      <w:r w:rsidR="00EA52FA">
        <w:t>.</w:t>
      </w:r>
      <w:r w:rsidRPr="007D6490">
        <w:t xml:space="preserve"> Mitchell</w:t>
      </w:r>
      <w:r>
        <w:t>,</w:t>
      </w:r>
      <w:r w:rsidRPr="007D6490">
        <w:rPr>
          <w:vertAlign w:val="superscript"/>
        </w:rPr>
        <w:t>1,*</w:t>
      </w:r>
      <w:r w:rsidRPr="007D6490">
        <w:t xml:space="preserve"> Longqi</w:t>
      </w:r>
      <w:r w:rsidR="00EA52FA">
        <w:t xml:space="preserve"> Zhou</w:t>
      </w:r>
      <w:r w:rsidR="00921F86" w:rsidRPr="007D6490">
        <w:t>,</w:t>
      </w:r>
      <w:r w:rsidR="00921F86" w:rsidRPr="00965D71">
        <w:rPr>
          <w:vertAlign w:val="superscript"/>
        </w:rPr>
        <w:t>2</w:t>
      </w:r>
      <w:r w:rsidRPr="007D6490">
        <w:t xml:space="preserve"> K</w:t>
      </w:r>
      <w:r w:rsidR="00EA52FA">
        <w:t>e</w:t>
      </w:r>
      <w:r w:rsidRPr="007D6490">
        <w:t xml:space="preserve"> Li</w:t>
      </w:r>
      <w:r>
        <w:t>,</w:t>
      </w:r>
      <w:r w:rsidRPr="007D6490">
        <w:rPr>
          <w:vertAlign w:val="superscript"/>
        </w:rPr>
        <w:t>1</w:t>
      </w:r>
      <w:r w:rsidRPr="007D6490">
        <w:t xml:space="preserve"> Daniel</w:t>
      </w:r>
      <w:r w:rsidR="00CA4E8F">
        <w:t xml:space="preserve"> Adeyemi</w:t>
      </w:r>
      <w:r w:rsidRPr="007D6490">
        <w:t>,</w:t>
      </w:r>
      <w:r w:rsidR="004D2517" w:rsidRPr="004D2517">
        <w:rPr>
          <w:vertAlign w:val="superscript"/>
        </w:rPr>
        <w:t xml:space="preserve"> </w:t>
      </w:r>
      <w:r w:rsidR="004D2517" w:rsidRPr="007D6490">
        <w:rPr>
          <w:vertAlign w:val="superscript"/>
        </w:rPr>
        <w:t>1</w:t>
      </w:r>
      <w:r w:rsidRPr="007D6490">
        <w:t xml:space="preserve"> Ahmed</w:t>
      </w:r>
      <w:r w:rsidR="00CA4E8F">
        <w:t xml:space="preserve"> Osman</w:t>
      </w:r>
      <w:r w:rsidRPr="007D6490">
        <w:t>,</w:t>
      </w:r>
      <w:r w:rsidRPr="007D6490">
        <w:rPr>
          <w:vertAlign w:val="superscript"/>
        </w:rPr>
        <w:t>1</w:t>
      </w:r>
      <w:r w:rsidRPr="007D6490">
        <w:t xml:space="preserve"> Milos</w:t>
      </w:r>
      <w:r w:rsidR="00EA52FA">
        <w:t xml:space="preserve"> Nedeljkovic</w:t>
      </w:r>
      <w:r w:rsidRPr="007D6490">
        <w:t>,</w:t>
      </w:r>
      <w:r w:rsidRPr="007D6490">
        <w:rPr>
          <w:vertAlign w:val="superscript"/>
        </w:rPr>
        <w:t>1</w:t>
      </w:r>
      <w:r w:rsidRPr="007D6490">
        <w:t xml:space="preserve"> Glenn</w:t>
      </w:r>
      <w:r w:rsidR="00EA52FA">
        <w:t xml:space="preserve"> Churchill</w:t>
      </w:r>
      <w:r w:rsidRPr="007D6490">
        <w:t>,</w:t>
      </w:r>
      <w:r w:rsidRPr="007D6490">
        <w:rPr>
          <w:vertAlign w:val="superscript"/>
        </w:rPr>
        <w:t>1</w:t>
      </w:r>
      <w:r w:rsidRPr="007D6490">
        <w:t xml:space="preserve"> </w:t>
      </w:r>
      <w:r w:rsidR="00EA52FA">
        <w:t xml:space="preserve">James C. </w:t>
      </w:r>
      <w:r w:rsidRPr="007D6490">
        <w:t>Gates,</w:t>
      </w:r>
      <w:r w:rsidRPr="007D6490">
        <w:rPr>
          <w:vertAlign w:val="superscript"/>
        </w:rPr>
        <w:t>1</w:t>
      </w:r>
      <w:r w:rsidRPr="007D6490">
        <w:t xml:space="preserve"> </w:t>
      </w:r>
      <w:r w:rsidR="00615B41">
        <w:t>Graham</w:t>
      </w:r>
      <w:r w:rsidR="00EA52FA">
        <w:t xml:space="preserve"> T. Reed</w:t>
      </w:r>
      <w:r w:rsidR="00615B41" w:rsidRPr="00875F2C">
        <w:rPr>
          <w:vertAlign w:val="superscript"/>
        </w:rPr>
        <w:t>1</w:t>
      </w:r>
      <w:r w:rsidR="00615B41">
        <w:t xml:space="preserve">, </w:t>
      </w:r>
      <w:r w:rsidRPr="007D6490">
        <w:t>Kris</w:t>
      </w:r>
      <w:r w:rsidR="00EA52FA">
        <w:t>tian M. Groom</w:t>
      </w:r>
      <w:r w:rsidRPr="007D6490">
        <w:t>,</w:t>
      </w:r>
      <w:r>
        <w:rPr>
          <w:vertAlign w:val="superscript"/>
        </w:rPr>
        <w:t>2</w:t>
      </w:r>
      <w:r w:rsidRPr="007D6490">
        <w:t xml:space="preserve"> Jon</w:t>
      </w:r>
      <w:r w:rsidR="00EA52FA">
        <w:t xml:space="preserve"> Heffernan</w:t>
      </w:r>
      <w:r w:rsidRPr="007D6490">
        <w:t>,</w:t>
      </w:r>
      <w:r>
        <w:rPr>
          <w:vertAlign w:val="superscript"/>
        </w:rPr>
        <w:t>2</w:t>
      </w:r>
      <w:r w:rsidRPr="007D6490">
        <w:t xml:space="preserve"> Goran</w:t>
      </w:r>
      <w:r w:rsidR="00EA52FA">
        <w:t xml:space="preserve"> Mashanovich</w:t>
      </w:r>
      <w:r w:rsidRPr="007D6490">
        <w:rPr>
          <w:vertAlign w:val="superscript"/>
        </w:rPr>
        <w:t>1</w:t>
      </w:r>
    </w:p>
    <w:p w14:paraId="2D13C980" w14:textId="24C1DFE0" w:rsidR="007D6490" w:rsidRDefault="00497360" w:rsidP="00497360">
      <w:pPr>
        <w:pStyle w:val="03AuthorAffiliation"/>
      </w:pPr>
      <w:r>
        <w:rPr>
          <w:vertAlign w:val="superscript"/>
        </w:rPr>
        <w:t>1</w:t>
      </w:r>
      <w:r w:rsidR="00EA52FA" w:rsidRPr="00EA52FA">
        <w:t xml:space="preserve"> Optoelectronics Research Centre, University of Southampton, University Road, Southampton, Hampshire SO17 1BJ, UK</w:t>
      </w:r>
      <w:r w:rsidR="007D6490" w:rsidRPr="007D6490">
        <w:t xml:space="preserve"> </w:t>
      </w:r>
    </w:p>
    <w:p w14:paraId="6F38941F" w14:textId="1A0A859A" w:rsidR="00497360" w:rsidRDefault="00497360" w:rsidP="00497360">
      <w:pPr>
        <w:pStyle w:val="03AuthorAffiliation"/>
      </w:pPr>
      <w:r>
        <w:rPr>
          <w:vertAlign w:val="superscript"/>
        </w:rPr>
        <w:t>2</w:t>
      </w:r>
      <w:r w:rsidR="00EA52FA" w:rsidRPr="00EA52FA">
        <w:t xml:space="preserve"> Department of Electronic and Electrical Engineering, Sir Frederick Mappin Building, University of Sheffield, Mappin Street, Sheffield, S1 3JD, UK</w:t>
      </w:r>
    </w:p>
    <w:p w14:paraId="0EF8C28E" w14:textId="5663669D" w:rsidR="00497360" w:rsidRDefault="00497360" w:rsidP="00497360">
      <w:pPr>
        <w:pStyle w:val="04Email"/>
      </w:pPr>
      <w:r w:rsidRPr="00497360">
        <w:t>*</w:t>
      </w:r>
      <w:r w:rsidR="007D6490">
        <w:t>c.j.mitchell@soton.ac.uk</w:t>
      </w:r>
    </w:p>
    <w:p w14:paraId="2B167740" w14:textId="4CA8F8A1" w:rsidR="00497360" w:rsidRDefault="00497360" w:rsidP="00806795">
      <w:pPr>
        <w:pStyle w:val="06AbstractBody"/>
      </w:pPr>
      <w:r w:rsidRPr="00827636">
        <w:rPr>
          <w:rFonts w:cs="Times New Roman"/>
          <w:b/>
        </w:rPr>
        <w:t>Abstract:</w:t>
      </w:r>
      <w:r w:rsidRPr="00437F52">
        <w:t xml:space="preserve"> </w:t>
      </w:r>
      <w:r w:rsidR="00F974FC">
        <w:rPr>
          <w:szCs w:val="20"/>
        </w:rPr>
        <w:t>We present a novel hybrid laser bar integration scheme for the mid-infrared spectral region (2–20 µm), which encompasses key molecular absorption features relevant to environmental monitoring, medical diagnostics, and security applications. Quantum cascade laser bars are flip-chip bonded onto a germanium-on-silicon target chip without active alignment, achieving end-fire coupling efficiencies of up to 45% (3.5 dB loss) in pulsed operation. Optical power estimates indicate 20–30 mW in the waveguide, with pulsed operation allowing increased current densities before the onset of thermal effects that reduce power. The passive alignment approach, combined with CMOS-compatible fabrication processes, offers a scalable pathway for fully integrated mid-infrared photonic sensing platforms.</w:t>
      </w:r>
    </w:p>
    <w:p w14:paraId="17E9946A" w14:textId="77777777" w:rsidR="00497360" w:rsidRDefault="00497360" w:rsidP="00497360">
      <w:pPr>
        <w:pStyle w:val="08SectionHeader10"/>
        <w:numPr>
          <w:ilvl w:val="0"/>
          <w:numId w:val="5"/>
        </w:numPr>
      </w:pPr>
      <w:r>
        <w:t>Introduction</w:t>
      </w:r>
    </w:p>
    <w:p w14:paraId="04647234" w14:textId="1399BE3D" w:rsidR="002A1676" w:rsidRDefault="00F974FC" w:rsidP="00CD0466">
      <w:pPr>
        <w:pStyle w:val="09BodyFirstParagraph"/>
      </w:pPr>
      <w:r>
        <w:t xml:space="preserve">The integration of lasers is a key challenge for silicon photonics for the realization of compact practical devices such as optical transceivers and sensor systems. This is primarily because the indirect band gap of silicon prohibits the demonstration of practical lasers in the material, which has led to the integration of compound semiconductor lasers becoming critical to the industry, with several competing approaches being proposed in order to achieve this goal </w:t>
      </w:r>
      <w:r w:rsidR="00CD4DCA">
        <w:fldChar w:fldCharType="begin"/>
      </w:r>
      <w:r w:rsidR="00CD4DCA">
        <w:instrText xml:space="preserve"> ADDIN EN.CITE &lt;EndNote&gt;&lt;Cite&gt;&lt;Author&gt;Zhou&lt;/Author&gt;&lt;Year&gt;2023&lt;/Year&gt;&lt;RecNum&gt;1&lt;/RecNum&gt;&lt;DisplayText&gt;[1]&lt;/DisplayText&gt;&lt;record&gt;&lt;rec-number&gt;1&lt;/rec-number&gt;&lt;foreign-keys&gt;&lt;key app="EN" db-id="vpxrfvw59s25vresdfp55pxksvw0r5rxz209" timestamp="1738874051"&gt;1&lt;/key&gt;&lt;/foreign-keys&gt;&lt;ref-type name="Journal Article"&gt;17&lt;/ref-type&gt;&lt;contributors&gt;&lt;authors&gt;&lt;author&gt;Zhou, Zhican&lt;/author&gt;&lt;author&gt;Ou, Xiangpeng&lt;/author&gt;&lt;author&gt;Fang, Yuetong&lt;/author&gt;&lt;author&gt;Alkhazraji, Emad&lt;/author&gt;&lt;author&gt;Xu, Renjing&lt;/author&gt;&lt;author&gt;Wan, Yating&lt;/author&gt;&lt;author&gt;Bowers, John E.&lt;/author&gt;&lt;/authors&gt;&lt;/contributors&gt;&lt;titles&gt;&lt;title&gt;Prospects and applications of on-chip lasers&lt;/title&gt;&lt;secondary-title&gt;eLight&lt;/secondary-title&gt;&lt;/titles&gt;&lt;periodical&gt;&lt;full-title&gt;eLight&lt;/full-title&gt;&lt;/periodical&gt;&lt;pages&gt;1&lt;/pages&gt;&lt;volume&gt;3&lt;/volume&gt;&lt;number&gt;1&lt;/number&gt;&lt;dates&gt;&lt;year&gt;2023&lt;/year&gt;&lt;pub-dates&gt;&lt;date&gt;2023/01/04&lt;/date&gt;&lt;/pub-dates&gt;&lt;/dates&gt;&lt;isbn&gt;2662-8643&lt;/isbn&gt;&lt;urls&gt;&lt;related-urls&gt;&lt;url&gt;https://doi.org/10.1186/s43593-022-00027-x&lt;/url&gt;&lt;/related-urls&gt;&lt;/urls&gt;&lt;electronic-resource-num&gt;10.1186/s43593-022-00027-x&lt;/electronic-resource-num&gt;&lt;/record&gt;&lt;/Cite&gt;&lt;/EndNote&gt;</w:instrText>
      </w:r>
      <w:r w:rsidR="00CD4DCA">
        <w:fldChar w:fldCharType="separate"/>
      </w:r>
      <w:r w:rsidR="00CD4DCA">
        <w:rPr>
          <w:noProof/>
        </w:rPr>
        <w:t>[1]</w:t>
      </w:r>
      <w:r w:rsidR="00CD4DCA">
        <w:fldChar w:fldCharType="end"/>
      </w:r>
      <w:r w:rsidR="00820190">
        <w:t>.</w:t>
      </w:r>
      <w:r w:rsidR="00564DF2">
        <w:t xml:space="preserve"> </w:t>
      </w:r>
      <w:r w:rsidR="009E752B">
        <w:t>T</w:t>
      </w:r>
      <w:r w:rsidR="00564DF2">
        <w:t xml:space="preserve">he majority of this work has been performed at </w:t>
      </w:r>
      <w:r w:rsidR="00820190">
        <w:t xml:space="preserve">near-infrared (NIR) </w:t>
      </w:r>
      <w:r w:rsidR="00564DF2">
        <w:t xml:space="preserve">communication wavelengths where techniques </w:t>
      </w:r>
      <w:r w:rsidR="00682434">
        <w:t xml:space="preserve">such </w:t>
      </w:r>
      <w:r w:rsidR="00564DF2">
        <w:t>as wafer bonding</w:t>
      </w:r>
      <w:r w:rsidR="00820190">
        <w:t xml:space="preserve">, </w:t>
      </w:r>
      <w:r w:rsidR="00564DF2">
        <w:t>transfer printing</w:t>
      </w:r>
      <w:r w:rsidR="0049745B">
        <w:t xml:space="preserve"> </w:t>
      </w:r>
      <w:r w:rsidR="003E5F15">
        <w:fldChar w:fldCharType="begin">
          <w:fldData xml:space="preserve">PEVuZE5vdGU+PENpdGU+PEF1dGhvcj5EdWFuPC9BdXRob3I+PFllYXI+MjAxNTwvWWVhcj48UmVj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</w:fldData>
        </w:fldChar>
      </w:r>
      <w:r w:rsidR="009838A2">
        <w:instrText xml:space="preserve"> ADDIN EN.CITE </w:instrText>
      </w:r>
      <w:r w:rsidR="009838A2">
        <w:fldChar w:fldCharType="begin">
          <w:fldData xml:space="preserve">PEVuZE5vdGU+PENpdGU+PEF1dGhvcj5EdWFuPC9BdXRob3I+PFllYXI+MjAxNTwvWWVhcj48UmVj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</w:fldData>
        </w:fldChar>
      </w:r>
      <w:r w:rsidR="009838A2">
        <w:instrText xml:space="preserve"> ADDIN EN.CITE.DATA </w:instrText>
      </w:r>
      <w:r w:rsidR="009838A2">
        <w:fldChar w:fldCharType="end"/>
      </w:r>
      <w:r w:rsidR="003E5F15">
        <w:fldChar w:fldCharType="separate"/>
      </w:r>
      <w:r w:rsidR="009838A2">
        <w:rPr>
          <w:noProof/>
        </w:rPr>
        <w:t>[2-4]</w:t>
      </w:r>
      <w:r w:rsidR="003E5F15">
        <w:fldChar w:fldCharType="end"/>
      </w:r>
      <w:r w:rsidR="00564DF2">
        <w:t xml:space="preserve"> and </w:t>
      </w:r>
      <w:r w:rsidR="00DB13E8">
        <w:t xml:space="preserve">direct </w:t>
      </w:r>
      <w:r w:rsidR="00564DF2">
        <w:t>growth</w:t>
      </w:r>
      <w:r w:rsidR="0049745B">
        <w:t xml:space="preserve"> </w:t>
      </w:r>
      <w:r w:rsidR="00620A04">
        <w:fldChar w:fldCharType="begin">
          <w:fldData xml:space="preserve">PEVuZE5vdGU+PENpdGU+PEF1dGhvcj5XYW5nPC9BdXRob3I+PFllYXI+MjAxNTwvWWVhcj48UmVj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</w:fldData>
        </w:fldChar>
      </w:r>
      <w:r w:rsidR="00C32139">
        <w:instrText xml:space="preserve"> ADDIN EN.CITE </w:instrText>
      </w:r>
      <w:r w:rsidR="00C32139">
        <w:fldChar w:fldCharType="begin">
          <w:fldData xml:space="preserve">PEVuZE5vdGU+PENpdGU+PEF1dGhvcj5XYW5nPC9BdXRob3I+PFllYXI+MjAxNTwvWWVhcj48UmVj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</w:fldData>
        </w:fldChar>
      </w:r>
      <w:r w:rsidR="00C32139">
        <w:instrText xml:space="preserve"> ADDIN EN.CITE.DATA </w:instrText>
      </w:r>
      <w:r w:rsidR="00C32139">
        <w:fldChar w:fldCharType="end"/>
      </w:r>
      <w:r w:rsidR="00620A04">
        <w:fldChar w:fldCharType="separate"/>
      </w:r>
      <w:r w:rsidR="00A97578">
        <w:rPr>
          <w:noProof/>
        </w:rPr>
        <w:t>[5-7]</w:t>
      </w:r>
      <w:r w:rsidR="00620A04">
        <w:fldChar w:fldCharType="end"/>
      </w:r>
      <w:r w:rsidR="00564DF2">
        <w:t xml:space="preserve"> have been </w:t>
      </w:r>
      <w:r w:rsidR="002A1676">
        <w:t>demonstrated</w:t>
      </w:r>
      <w:r w:rsidR="00E57D22">
        <w:t>,</w:t>
      </w:r>
      <w:r w:rsidR="0049745B">
        <w:t xml:space="preserve"> along with flip-chip bonding</w:t>
      </w:r>
      <w:r w:rsidR="002A1676">
        <w:t xml:space="preserve"> of</w:t>
      </w:r>
      <w:r w:rsidR="00564DF2">
        <w:t xml:space="preserve"> processed lasers. </w:t>
      </w:r>
      <w:r w:rsidR="00820190">
        <w:t xml:space="preserve">However, </w:t>
      </w:r>
      <w:r w:rsidR="00D60CFF">
        <w:t xml:space="preserve">laser </w:t>
      </w:r>
      <w:r w:rsidR="00820190">
        <w:t xml:space="preserve">integration within the </w:t>
      </w:r>
      <w:r w:rsidR="00066849" w:rsidRPr="00066849">
        <w:t xml:space="preserve">mid-infrared (MIR) </w:t>
      </w:r>
      <w:r w:rsidR="00564DF2">
        <w:t>region of the spectrum</w:t>
      </w:r>
      <w:r w:rsidR="00686AA8">
        <w:t xml:space="preserve"> </w:t>
      </w:r>
      <w:r w:rsidR="00066849" w:rsidRPr="00066849">
        <w:t xml:space="preserve">(2-20 µm) </w:t>
      </w:r>
      <w:r w:rsidR="00F31502">
        <w:t>has not been so widely addressed</w:t>
      </w:r>
      <w:r w:rsidR="009E752B">
        <w:t>.</w:t>
      </w:r>
      <w:r w:rsidR="00B570C0">
        <w:t xml:space="preserve"> Quantum cascade lasers (QCLs) are </w:t>
      </w:r>
      <w:r w:rsidR="00D60CFF">
        <w:t xml:space="preserve">commonly used in the MIR because </w:t>
      </w:r>
      <w:r w:rsidR="005B69D8">
        <w:t xml:space="preserve">photons are emitted from intersubband transitions allowing access to MIR through design of the heterostructure as opposed to a conventional band-to-band transition </w:t>
      </w:r>
      <w:r w:rsidR="00BB701F">
        <w:fldChar w:fldCharType="begin"/>
      </w:r>
      <w:r w:rsidR="00C32139">
        <w:instrText xml:space="preserve"> ADDIN EN.CITE &lt;EndNote&gt;&lt;Cite&gt;&lt;Author&gt;Faist&lt;/Author&gt;&lt;Year&gt;1994&lt;/Year&gt;&lt;RecNum&gt;4&lt;/RecNum&gt;&lt;DisplayText&gt;[8]&lt;/DisplayText&gt;&lt;record&gt;&lt;rec-number&gt;4&lt;/rec-number&gt;&lt;foreign-keys&gt;&lt;key app="EN" db-id="2z9xrsvvh2zax4e0ds9p9s5k000tedxve9af" timestamp="1739632595"&gt;4&lt;/key&gt;&lt;/foreign-keys&gt;&lt;ref-type name="Journal Article"&gt;17&lt;/ref-type&gt;&lt;contributors&gt;&lt;authors&gt;&lt;author&gt;Faist, Jerome&lt;/author&gt;&lt;author&gt;Capasso, Federico&lt;/author&gt;&lt;author&gt;Sivco, Deborah L.&lt;/author&gt;&lt;author&gt;Sirtori, Carlo&lt;/author&gt;&lt;author&gt;Hutchinson, Albert L.&lt;/author&gt;&lt;author&gt;Cho, Alfred Y.&lt;/author&gt;&lt;/authors&gt;&lt;/contributors&gt;&lt;titles&gt;&lt;title&gt;Quantum Cascade Laser&lt;/title&gt;&lt;secondary-title&gt;Science&lt;/secondary-title&gt;&lt;/titles&gt;&lt;periodical&gt;&lt;full-title&gt;Science&lt;/full-title&gt;&lt;/periodical&gt;&lt;pages&gt;553-556&lt;/pages&gt;&lt;volume&gt;264&lt;/volume&gt;&lt;number&gt;5158&lt;/number&gt;&lt;dates&gt;&lt;year&gt;1994&lt;/year&gt;&lt;/dates&gt;&lt;urls&gt;&lt;related-urls&gt;&lt;url&gt;https://www.science.org/doi/abs/10.1126/science.264.5158.553&lt;/url&gt;&lt;/related-urls&gt;&lt;/urls&gt;&lt;electronic-resource-num&gt;doi:10.1126/science.264.5158.553&lt;/electronic-resource-num&gt;&lt;/record&gt;&lt;/Cite&gt;&lt;/EndNote&gt;</w:instrText>
      </w:r>
      <w:r w:rsidR="00BB701F">
        <w:fldChar w:fldCharType="separate"/>
      </w:r>
      <w:r w:rsidR="00BB701F">
        <w:rPr>
          <w:noProof/>
        </w:rPr>
        <w:t>[8]</w:t>
      </w:r>
      <w:r w:rsidR="00BB701F">
        <w:fldChar w:fldCharType="end"/>
      </w:r>
      <w:r w:rsidR="00D60CFF">
        <w:t xml:space="preserve">. </w:t>
      </w:r>
      <w:r w:rsidR="003F4D96">
        <w:t>Integrating lasers</w:t>
      </w:r>
      <w:r w:rsidR="00686AA8">
        <w:t xml:space="preserve"> at </w:t>
      </w:r>
      <w:r w:rsidR="00346A86">
        <w:t xml:space="preserve">MIR </w:t>
      </w:r>
      <w:r w:rsidR="00686AA8">
        <w:t xml:space="preserve">wavelengths gives rise to some key </w:t>
      </w:r>
      <w:r w:rsidR="006F3E50">
        <w:t>additional challenges</w:t>
      </w:r>
      <w:r w:rsidR="000D4D87">
        <w:t>,</w:t>
      </w:r>
      <w:r w:rsidR="006F3E50">
        <w:t xml:space="preserve"> </w:t>
      </w:r>
      <w:r w:rsidR="00686AA8">
        <w:t xml:space="preserve">such as </w:t>
      </w:r>
      <w:r w:rsidR="003F4D96">
        <w:t xml:space="preserve">high QCL </w:t>
      </w:r>
      <w:r w:rsidR="000D4D87">
        <w:t xml:space="preserve">power consumption creating </w:t>
      </w:r>
      <w:r w:rsidR="00686AA8">
        <w:t xml:space="preserve">thermal management </w:t>
      </w:r>
      <w:r w:rsidR="000D4D87">
        <w:t>issues</w:t>
      </w:r>
      <w:r w:rsidR="00686AA8">
        <w:t>, absorption of the waveguide material and the larger mode sizes in the waveguides.</w:t>
      </w:r>
      <w:r w:rsidR="00686AA8" w:rsidRPr="009E752B">
        <w:t xml:space="preserve"> </w:t>
      </w:r>
    </w:p>
    <w:p w14:paraId="4B21CDC6" w14:textId="1EF71464" w:rsidR="002137A5" w:rsidRDefault="00F974FC" w:rsidP="002137A5">
      <w:pPr>
        <w:pStyle w:val="10BodySubsequentParagraph"/>
      </w:pPr>
      <w:r>
        <w:t xml:space="preserve">MIR silicon photonics has become increasingly important due to the molecular absorption lines found in this spectral region, which allow for identification of specific molecules based on individual chemical bonds, hence the term ‘fingerprint region’. Applications for widespread environmental monitoring, e.g. greenhouse gases and pollutants, security applications, and high-volume use of novel medical sensors for screening or monitoring of patients, requires low-cost compact systems. Developing such systems for use outside of a laboratory in MIR would </w:t>
      </w:r>
      <w:r>
        <w:lastRenderedPageBreak/>
        <w:t xml:space="preserve">benefit hugely from the advantages that silicon photonic integration provides </w:t>
      </w:r>
      <w:r w:rsidR="00A2172C">
        <w:fldChar w:fldCharType="begin"/>
      </w:r>
      <w:r w:rsidR="00A2172C">
        <w:instrText xml:space="preserve"> ADDIN EN.CITE &lt;EndNote&gt;&lt;Cite&gt;&lt;Author&gt;Mitchell&lt;/Author&gt;&lt;Year&gt;2024&lt;/Year&gt;&lt;RecNum&gt;9&lt;/RecNum&gt;&lt;DisplayText&gt;[9]&lt;/DisplayText&gt;&lt;record&gt;&lt;rec-number&gt;9&lt;/rec-number&gt;&lt;foreign-keys&gt;&lt;key app="EN" db-id="vpxrfvw59s25vresdfp55pxksvw0r5rxz209" timestamp="1738926999"&gt;9&lt;/key&gt;&lt;/foreign-keys&gt;&lt;ref-type name="Journal Article"&gt;17&lt;/ref-type&gt;&lt;contributors&gt;&lt;authors&gt;&lt;author&gt;Mitchell, Colin J.&lt;/author&gt;&lt;author&gt;Hu, Tianhui&lt;/author&gt;&lt;author&gt;Sun, Shiyu&lt;/author&gt;&lt;author&gt;Stirling, Callum J.&lt;/author&gt;&lt;author&gt;Nedeljkovic, Milos&lt;/author&gt;&lt;author&gt;Peacock, Anna C.&lt;/author&gt;&lt;author&gt;Reed, Graham T.&lt;/author&gt;&lt;author&gt;Mashanovich, Goran Z.&lt;/author&gt;&lt;author&gt;Rowe, David J.&lt;/author&gt;&lt;/authors&gt;&lt;/contributors&gt;&lt;titles&gt;&lt;title&gt;Mid-infrared silicon photonics: From benchtop to real-world applications&lt;/title&gt;&lt;secondary-title&gt;APL Photonics&lt;/secondary-title&gt;&lt;/titles&gt;&lt;periodical&gt;&lt;full-title&gt;APL Photonics&lt;/full-title&gt;&lt;/periodical&gt;&lt;pages&gt;080901&lt;/pages&gt;&lt;volume&gt;9&lt;/volume&gt;&lt;number&gt;8&lt;/number&gt;&lt;dates&gt;&lt;year&gt;2024&lt;/year&gt;&lt;/dates&gt;&lt;isbn&gt;2378-0967&lt;/isbn&gt;&lt;urls&gt;&lt;related-urls&gt;&lt;url&gt;https://doi.org/10.1063/5.0222890&lt;/url&gt;&lt;/related-urls&gt;&lt;/urls&gt;&lt;electronic-resource-num&gt;10.1063/5.0222890&lt;/electronic-resource-num&gt;&lt;access-date&gt;2/7/2025&lt;/access-date&gt;&lt;/record&gt;&lt;/Cite&gt;&lt;/EndNote&gt;</w:instrText>
      </w:r>
      <w:r w:rsidR="00A2172C">
        <w:fldChar w:fldCharType="separate"/>
      </w:r>
      <w:r w:rsidR="00A2172C">
        <w:rPr>
          <w:noProof/>
        </w:rPr>
        <w:t>[9]</w:t>
      </w:r>
      <w:r w:rsidR="00A2172C">
        <w:fldChar w:fldCharType="end"/>
      </w:r>
      <w:r w:rsidR="00DA3B41">
        <w:t>, namely</w:t>
      </w:r>
      <w:r w:rsidR="002A5E62">
        <w:t xml:space="preserve"> </w:t>
      </w:r>
      <w:r w:rsidR="00F31502">
        <w:t xml:space="preserve">small </w:t>
      </w:r>
      <w:r w:rsidR="00A56C49">
        <w:t>footprint</w:t>
      </w:r>
      <w:r w:rsidR="0049745B">
        <w:t xml:space="preserve">, </w:t>
      </w:r>
      <w:r w:rsidR="00F31502">
        <w:t xml:space="preserve">light </w:t>
      </w:r>
      <w:r w:rsidR="0049745B">
        <w:t xml:space="preserve">weight, </w:t>
      </w:r>
      <w:r w:rsidR="00684A20">
        <w:t>mass</w:t>
      </w:r>
      <w:r w:rsidR="0049745B">
        <w:t xml:space="preserve"> production </w:t>
      </w:r>
      <w:r w:rsidR="00ED53A7">
        <w:t xml:space="preserve">and </w:t>
      </w:r>
      <w:r w:rsidR="00F31502">
        <w:t xml:space="preserve">low </w:t>
      </w:r>
      <w:r w:rsidR="0049745B">
        <w:t>cost</w:t>
      </w:r>
      <w:r w:rsidR="00A56C49">
        <w:t xml:space="preserve"> </w:t>
      </w:r>
      <w:r w:rsidR="00904043">
        <w:fldChar w:fldCharType="begin"/>
      </w:r>
      <w:r w:rsidR="00C32139">
        <w:instrText xml:space="preserve"> ADDIN EN.CITE &lt;EndNote&gt;&lt;Cite&gt;&lt;Author&gt;Soref&lt;/Author&gt;&lt;Year&gt;2010&lt;/Year&gt;&lt;RecNum&gt;24&lt;/RecNum&gt;&lt;DisplayText&gt;[10, 11]&lt;/DisplayText&gt;&lt;record&gt;&lt;rec-number&gt;24&lt;/rec-number&gt;&lt;foreign-keys&gt;&lt;key app="EN" db-id="2z9xrsvvh2zax4e0ds9p9s5k000tedxve9af" timestamp="1739632595"&gt;24&lt;/key&gt;&lt;/foreign-keys&gt;&lt;ref-type name="Journal Article"&gt;17&lt;/ref-type&gt;&lt;contributors&gt;&lt;authors&gt;&lt;author&gt;Soref, Richard&lt;/author&gt;&lt;/authors&gt;&lt;/contributors&gt;&lt;titles&gt;&lt;title&gt;Mid-infrared photonics in silicon and germanium&lt;/title&gt;&lt;secondary-title&gt;Nature Photonics&lt;/secondary-title&gt;&lt;/titles&gt;&lt;periodical&gt;&lt;full-title&gt;Nature Photonics&lt;/full-title&gt;&lt;/periodical&gt;&lt;pages&gt;495-497&lt;/pages&gt;&lt;volume&gt;4&lt;/volume&gt;&lt;number&gt;8&lt;/number&gt;&lt;dates&gt;&lt;year&gt;2010&lt;/year&gt;&lt;/dates&gt;&lt;urls&gt;&lt;related-urls&gt;&lt;url&gt;https://doi.org/10.1038/nphoton.2010.171&lt;/url&gt;&lt;/related-urls&gt;&lt;/urls&gt;&lt;electronic-resource-num&gt;10.1038/nphoton.2010.171&lt;/electronic-resource-num&gt;&lt;/record&gt;&lt;/Cite&gt;&lt;Cite&gt;&lt;Author&gt;Shekhar&lt;/Author&gt;&lt;Year&gt;2024&lt;/Year&gt;&lt;RecNum&gt;39&lt;/RecNum&gt;&lt;record&gt;&lt;rec-number&gt;39&lt;/rec-number&gt;&lt;foreign-keys&gt;&lt;key app="EN" db-id="vpxrfvw59s25vresdfp55pxksvw0r5rxz209" timestamp="1739749510"&gt;39&lt;/key&gt;&lt;/foreign-keys&gt;&lt;ref-type name="Journal Article"&gt;17&lt;/ref-type&gt;&lt;contributors&gt;&lt;authors&gt;&lt;author&gt;Shekhar, Sudip&lt;/author&gt;&lt;author&gt;Bogaerts, Wim&lt;/author&gt;&lt;author&gt;Chrostowski, Lukas&lt;/author&gt;&lt;author&gt;Bowers, John E.&lt;/author&gt;&lt;author&gt;Hochberg, Michael&lt;/author&gt;&lt;author&gt;Soref, Richard&lt;/author&gt;&lt;author&gt;Shastri, Bhavin J.&lt;/author&gt;&lt;/authors&gt;&lt;/contributors&gt;&lt;titles&gt;&lt;title&gt;Roadmapping the next generation of silicon photonics&lt;/title&gt;&lt;secondary-title&gt;Nature Communications&lt;/secondary-title&gt;&lt;/titles&gt;&lt;periodical&gt;&lt;full-title&gt;Nature Communications&lt;/full-title&gt;&lt;/periodical&gt;&lt;pages&gt;751&lt;/pages&gt;&lt;volume&gt;15&lt;/volume&gt;&lt;number&gt;1&lt;/number&gt;&lt;dates&gt;&lt;year&gt;2024&lt;/year&gt;&lt;pub-dates&gt;&lt;date&gt;2024/01/25&lt;/date&gt;&lt;/pub-dates&gt;&lt;/dates&gt;&lt;isbn&gt;2041-1723&lt;/isbn&gt;&lt;urls&gt;&lt;related-urls&gt;&lt;url&gt;https://doi.org/10.1038/s41467-024-44750-0&lt;/url&gt;&lt;/related-urls&gt;&lt;/urls&gt;&lt;electronic-resource-num&gt;10.1038/s41467-024-44750-0&lt;/electronic-resource-num&gt;&lt;/record&gt;&lt;/Cite&gt;&lt;/EndNote&gt;</w:instrText>
      </w:r>
      <w:r w:rsidR="00904043">
        <w:fldChar w:fldCharType="separate"/>
      </w:r>
      <w:r w:rsidR="00677207">
        <w:rPr>
          <w:noProof/>
        </w:rPr>
        <w:t>[10, 11]</w:t>
      </w:r>
      <w:r w:rsidR="00904043">
        <w:fldChar w:fldCharType="end"/>
      </w:r>
      <w:r w:rsidR="00F31502">
        <w:t>.</w:t>
      </w:r>
      <w:r w:rsidR="009A545F">
        <w:t xml:space="preserve"> </w:t>
      </w:r>
      <w:r w:rsidR="00F56985">
        <w:t>Integrating the light sources o</w:t>
      </w:r>
      <w:r w:rsidR="00585BFB">
        <w:t>n-chip</w:t>
      </w:r>
      <w:r w:rsidR="00B14918">
        <w:t xml:space="preserve"> </w:t>
      </w:r>
      <w:r w:rsidR="00FB4B72">
        <w:t>will be crucial for most of the aforementioned applications</w:t>
      </w:r>
      <w:r w:rsidR="00684A20">
        <w:t xml:space="preserve"> </w:t>
      </w:r>
      <w:r w:rsidR="007359A2">
        <w:t>with</w:t>
      </w:r>
      <w:r w:rsidR="00684A20">
        <w:t xml:space="preserve"> </w:t>
      </w:r>
      <w:r w:rsidR="00B14918">
        <w:t>a flip-chip bonding</w:t>
      </w:r>
      <w:r w:rsidR="002137A5">
        <w:t xml:space="preserve"> </w:t>
      </w:r>
      <w:r w:rsidR="00687055">
        <w:t xml:space="preserve">method </w:t>
      </w:r>
      <w:r w:rsidR="007359A2">
        <w:t>being</w:t>
      </w:r>
      <w:r w:rsidR="00F31502">
        <w:t xml:space="preserve"> conceptually</w:t>
      </w:r>
      <w:r w:rsidR="002137A5">
        <w:t xml:space="preserve"> similar across applications and</w:t>
      </w:r>
      <w:r w:rsidR="00687055">
        <w:t xml:space="preserve"> MIR</w:t>
      </w:r>
      <w:r w:rsidR="002137A5">
        <w:t xml:space="preserve"> wavelengths.</w:t>
      </w:r>
      <w:r w:rsidR="00066849">
        <w:t xml:space="preserve"> </w:t>
      </w:r>
    </w:p>
    <w:p w14:paraId="56453C7C" w14:textId="07D5F1B6" w:rsidR="003B6355" w:rsidRDefault="002C384A" w:rsidP="00FD2754">
      <w:pPr>
        <w:pStyle w:val="10BodySubsequentParagraph"/>
      </w:pPr>
      <w:r>
        <w:t xml:space="preserve">Integration of a QCL with silicon photonic waveguides </w:t>
      </w:r>
      <w:r w:rsidR="00401BEF">
        <w:t xml:space="preserve">was first demonstrated on a silicon substrate </w:t>
      </w:r>
      <w:r w:rsidR="00C35C85">
        <w:fldChar w:fldCharType="begin"/>
      </w:r>
      <w:r w:rsidR="00C32139">
        <w:instrText xml:space="preserve"> ADDIN EN.CITE &lt;EndNote&gt;&lt;Cite&gt;&lt;Author&gt;Spott&lt;/Author&gt;&lt;Year&gt;2016&lt;/Year&gt;&lt;RecNum&gt;25&lt;/RecNum&gt;&lt;DisplayText&gt;[12]&lt;/DisplayText&gt;&lt;record&gt;&lt;rec-number&gt;25&lt;/rec-number&gt;&lt;foreign-keys&gt;&lt;key app="EN" db-id="2z9xrsvvh2zax4e0ds9p9s5k000tedxve9af" timestamp="1739632595"&gt;25&lt;/key&gt;&lt;/foreign-keys&gt;&lt;ref-type name="Journal Article"&gt;17&lt;/ref-type&gt;&lt;contributors&gt;&lt;authors&gt;&lt;author&gt;Spott, Alexander&lt;/author&gt;&lt;author&gt;Peters, Jon&lt;/author&gt;&lt;author&gt;Davenport, Michael L.&lt;/author&gt;&lt;author&gt;Stanton, Eric J.&lt;/author&gt;&lt;author&gt;Merritt, Charles D.&lt;/author&gt;&lt;author&gt;Bewley, William W.&lt;/author&gt;&lt;author&gt;Vurgaftman, Igor&lt;/author&gt;&lt;author&gt;Kim, Chul Soo&lt;/author&gt;&lt;author&gt;Meyer, Jerry R.&lt;/author&gt;&lt;author&gt;Kirch, Jeremy&lt;/author&gt;&lt;author&gt;Mawst, Luke J.&lt;/author&gt;&lt;author&gt;Botez, Dan&lt;/author&gt;&lt;author&gt;Bowers, John E.&lt;/author&gt;&lt;/authors&gt;&lt;/contributors&gt;&lt;titles&gt;&lt;title&gt;Quantum cascade laser on silicon&lt;/title&gt;&lt;secondary-title&gt;Optica&lt;/secondary-title&gt;&lt;/titles&gt;&lt;periodical&gt;&lt;full-title&gt;Optica&lt;/full-title&gt;&lt;/periodical&gt;&lt;pages&gt;545-551&lt;/pages&gt;&lt;volume&gt;3&lt;/volume&gt;&lt;number&gt;5&lt;/number&gt;&lt;keywords&gt;&lt;keyword&gt;Diode lasers&lt;/keyword&gt;&lt;keyword&gt;Infrared and far-infrared lasers&lt;/keyword&gt;&lt;keyword&gt;Integrated optics devices&lt;/keyword&gt;&lt;keyword&gt;Light sources&lt;/keyword&gt;&lt;keyword&gt;Near infrared&lt;/keyword&gt;&lt;keyword&gt;Optoelectronics&lt;/keyword&gt;&lt;keyword&gt;Semiconductor lasers, quantum cascade&lt;/keyword&gt;&lt;keyword&gt;Silicon photonics&lt;/keyword&gt;&lt;keyword&gt;Tunable diode lasers&lt;/keyword&gt;&lt;keyword&gt;Waveguide cores&lt;/keyword&gt;&lt;/keywords&gt;&lt;dates&gt;&lt;year&gt;2016&lt;/year&gt;&lt;/dates&gt;&lt;publisher&gt;Optica Publishing Group&lt;/publisher&gt;&lt;urls&gt;&lt;related-urls&gt;&lt;url&gt;https://opg.optica.org/optica/abstract.cfm?URI=optica-3-5-545&lt;/url&gt;&lt;/related-urls&gt;&lt;/urls&gt;&lt;electronic-resource-num&gt;10.1364/OPTICA.3.000545&lt;/electronic-resource-num&gt;&lt;/record&gt;&lt;/Cite&gt;&lt;/EndNote&gt;</w:instrText>
      </w:r>
      <w:r w:rsidR="00C35C85">
        <w:fldChar w:fldCharType="separate"/>
      </w:r>
      <w:r w:rsidR="00C35C85">
        <w:rPr>
          <w:noProof/>
        </w:rPr>
        <w:t>[12]</w:t>
      </w:r>
      <w:r w:rsidR="00C35C85">
        <w:fldChar w:fldCharType="end"/>
      </w:r>
      <w:r w:rsidR="00401BEF">
        <w:t xml:space="preserve"> at 4.7 </w:t>
      </w:r>
      <w:r w:rsidR="00401BEF">
        <w:rPr>
          <w:rFonts w:cs="Times New Roman"/>
        </w:rPr>
        <w:t>µ</w:t>
      </w:r>
      <w:r w:rsidR="00401BEF">
        <w:t>m, by</w:t>
      </w:r>
      <w:r>
        <w:t xml:space="preserve"> </w:t>
      </w:r>
      <w:r w:rsidR="00D04B0C">
        <w:t>h</w:t>
      </w:r>
      <w:r w:rsidR="0032206D">
        <w:t>eterogen</w:t>
      </w:r>
      <w:r w:rsidR="00923C62">
        <w:t>e</w:t>
      </w:r>
      <w:r w:rsidR="0032206D">
        <w:t>ous</w:t>
      </w:r>
      <w:r w:rsidR="00401BEF">
        <w:t>ly</w:t>
      </w:r>
      <w:r w:rsidR="0078038E">
        <w:t xml:space="preserve"> bonding </w:t>
      </w:r>
      <w:r w:rsidR="00401BEF">
        <w:t xml:space="preserve">a </w:t>
      </w:r>
      <w:r w:rsidR="002B1B31">
        <w:t>QCL gain material to</w:t>
      </w:r>
      <w:r w:rsidR="00B95CEE">
        <w:t xml:space="preserve"> </w:t>
      </w:r>
      <w:r w:rsidR="00D04B0C">
        <w:t xml:space="preserve">a </w:t>
      </w:r>
      <w:r w:rsidR="00DB13E8">
        <w:t>MIR</w:t>
      </w:r>
      <w:r w:rsidR="002B1B31">
        <w:t xml:space="preserve"> photonic integrated circuit (PIC)</w:t>
      </w:r>
      <w:r w:rsidR="0032206D">
        <w:t xml:space="preserve"> </w:t>
      </w:r>
      <w:r w:rsidR="00B77C70">
        <w:t xml:space="preserve">using </w:t>
      </w:r>
      <w:r w:rsidR="00D04B0C">
        <w:t>evanescent coupling to a</w:t>
      </w:r>
      <w:r w:rsidR="00B77C70">
        <w:t xml:space="preserve"> </w:t>
      </w:r>
      <w:r w:rsidR="009152CD">
        <w:t>s</w:t>
      </w:r>
      <w:r w:rsidR="00B77C70">
        <w:t>ilicon-on-</w:t>
      </w:r>
      <w:r w:rsidR="009152CD">
        <w:t>n</w:t>
      </w:r>
      <w:r w:rsidR="00B77C70">
        <w:t>itride-on-</w:t>
      </w:r>
      <w:r w:rsidR="009152CD">
        <w:t>i</w:t>
      </w:r>
      <w:r w:rsidR="00B77C70">
        <w:t>nsulator (SONOI) platform</w:t>
      </w:r>
      <w:r w:rsidR="00D04B0C">
        <w:t>. O</w:t>
      </w:r>
      <w:r w:rsidR="00077F25">
        <w:t>utput</w:t>
      </w:r>
      <w:r w:rsidR="00D04B0C">
        <w:t xml:space="preserve"> power</w:t>
      </w:r>
      <w:r w:rsidR="00077F25">
        <w:t xml:space="preserve">s </w:t>
      </w:r>
      <w:r w:rsidR="00D04B0C">
        <w:t xml:space="preserve">of around 31 mW were reported in pulsed operation </w:t>
      </w:r>
      <w:r w:rsidR="00077F25">
        <w:t>from a coupled waveguide</w:t>
      </w:r>
      <w:r w:rsidR="00D04B0C" w:rsidRPr="00D04B0C">
        <w:t xml:space="preserve"> </w:t>
      </w:r>
      <w:r w:rsidR="00D04B0C">
        <w:t>at 20</w:t>
      </w:r>
      <w:r w:rsidR="00F33758">
        <w:rPr>
          <w:rFonts w:cs="Times New Roman"/>
        </w:rPr>
        <w:t>º</w:t>
      </w:r>
      <w:r w:rsidR="00D04B0C">
        <w:t>C</w:t>
      </w:r>
      <w:r w:rsidR="00182775">
        <w:t>.</w:t>
      </w:r>
      <w:r w:rsidR="008C60EC">
        <w:t xml:space="preserve"> Laser arrays of distributed feedback (DFB) and distributed Bragg-reflection (DBR) laser</w:t>
      </w:r>
      <w:r w:rsidR="00D04B0C">
        <w:t>s</w:t>
      </w:r>
      <w:r w:rsidR="008C60EC">
        <w:t xml:space="preserve"> were subsequently demonstrated and </w:t>
      </w:r>
      <w:r w:rsidR="00D04B0C">
        <w:t xml:space="preserve">integrated </w:t>
      </w:r>
      <w:r w:rsidR="008C60EC">
        <w:t xml:space="preserve">with </w:t>
      </w:r>
      <w:r w:rsidR="008C60EC" w:rsidRPr="008C60EC">
        <w:t>arrayed waveguide grating (AWG) multiplexers</w:t>
      </w:r>
      <w:r w:rsidR="008C60EC">
        <w:t xml:space="preserve"> </w:t>
      </w:r>
      <w:r w:rsidR="00485B98">
        <w:fldChar w:fldCharType="begin"/>
      </w:r>
      <w:r w:rsidR="00485B98">
        <w:instrText xml:space="preserve"> ADDIN EN.CITE &lt;EndNote&gt;&lt;Cite&gt;&lt;Author&gt;Stanton&lt;/Author&gt;&lt;Year&gt;2019&lt;/Year&gt;&lt;RecNum&gt;12&lt;/RecNum&gt;&lt;DisplayText&gt;[13]&lt;/DisplayText&gt;&lt;record&gt;&lt;rec-number&gt;12&lt;/rec-number&gt;&lt;foreign-keys&gt;&lt;key app="EN" db-id="vpxrfvw59s25vresdfp55pxksvw0r5rxz209" timestamp="1738927494"&gt;12&lt;/key&gt;&lt;/foreign-keys&gt;&lt;ref-type name="Journal Article"&gt;17&lt;/ref-type&gt;&lt;contributors&gt;&lt;authors&gt;&lt;author&gt;Stanton, Eric J.&lt;/author&gt;&lt;author&gt;Spott, Alexander&lt;/author&gt;&lt;author&gt;Peters, Jon&lt;/author&gt;&lt;author&gt;Davenport, Michael L.&lt;/author&gt;&lt;author&gt;Malik, Aditya&lt;/author&gt;&lt;author&gt;Volet, Nicolas&lt;/author&gt;&lt;author&gt;Liu, Junqian&lt;/author&gt;&lt;author&gt;Merritt, Charles D.&lt;/author&gt;&lt;author&gt;Vurgaftman, Igor&lt;/author&gt;&lt;author&gt;Kim, Chul Soo&lt;/author&gt;&lt;author&gt;Meyer, Jerry R.&lt;/author&gt;&lt;author&gt;Bowers, John E.&lt;/author&gt;&lt;/authors&gt;&lt;/contributors&gt;&lt;titles&gt;&lt;title&gt;Multi-Spectral Quantum Cascade Lasers on Silicon With Integrated Multiplexers&lt;/title&gt;&lt;secondary-title&gt;Photonics&lt;/secondary-title&gt;&lt;/titles&gt;&lt;periodical&gt;&lt;full-title&gt;Photonics&lt;/full-title&gt;&lt;/periodical&gt;&lt;pages&gt;6&lt;/pages&gt;&lt;volume&gt;6&lt;/volume&gt;&lt;number&gt;1&lt;/number&gt;&lt;dates&gt;&lt;year&gt;2019&lt;/year&gt;&lt;/dates&gt;&lt;isbn&gt;2304-6732&lt;/isbn&gt;&lt;accession-num&gt;doi:10.3390/photonics6010006&lt;/accession-num&gt;&lt;urls&gt;&lt;related-urls&gt;&lt;url&gt;https://www.mdpi.com/2304-6732/6/1/6&lt;/url&gt;&lt;/related-urls&gt;&lt;/urls&gt;&lt;/record&gt;&lt;/Cite&gt;&lt;/EndNote&gt;</w:instrText>
      </w:r>
      <w:r w:rsidR="00485B98">
        <w:fldChar w:fldCharType="separate"/>
      </w:r>
      <w:r w:rsidR="00485B98">
        <w:rPr>
          <w:noProof/>
        </w:rPr>
        <w:t>[13]</w:t>
      </w:r>
      <w:r w:rsidR="00485B98">
        <w:fldChar w:fldCharType="end"/>
      </w:r>
      <w:r w:rsidR="008C60EC">
        <w:t xml:space="preserve"> on a silicon-on-insulator (SOI) platform.</w:t>
      </w:r>
      <w:r w:rsidR="00182775">
        <w:t xml:space="preserve"> </w:t>
      </w:r>
    </w:p>
    <w:p w14:paraId="3F3A3FAC" w14:textId="35A67B21" w:rsidR="00147672" w:rsidRDefault="00182775" w:rsidP="00FD2754">
      <w:pPr>
        <w:pStyle w:val="10BodySubsequentParagraph"/>
      </w:pPr>
      <w:r>
        <w:t>The direct growth of a QCL on silicon</w:t>
      </w:r>
      <w:r w:rsidR="003B29EA">
        <w:t xml:space="preserve"> wafers</w:t>
      </w:r>
      <w:r w:rsidR="00CF25CD">
        <w:t xml:space="preserve"> </w:t>
      </w:r>
      <w:r>
        <w:t>was first demonstrated with output power up to 5</w:t>
      </w:r>
      <w:r w:rsidR="00B77C70">
        <w:t xml:space="preserve">0 mW </w:t>
      </w:r>
      <w:r w:rsidR="00077F25">
        <w:t xml:space="preserve">per </w:t>
      </w:r>
      <w:r>
        <w:t>laser</w:t>
      </w:r>
      <w:r w:rsidR="00B77C70">
        <w:t xml:space="preserve"> facet</w:t>
      </w:r>
      <w:r>
        <w:t xml:space="preserve"> </w:t>
      </w:r>
      <w:r w:rsidR="009C5356">
        <w:fldChar w:fldCharType="begin"/>
      </w:r>
      <w:r w:rsidR="009C5356">
        <w:instrText xml:space="preserve"> ADDIN EN.CITE &lt;EndNote&gt;&lt;Cite&gt;&lt;Author&gt;Nguyen-Van&lt;/Author&gt;&lt;Year&gt;2018&lt;/Year&gt;&lt;RecNum&gt;13&lt;/RecNum&gt;&lt;DisplayText&gt;[14]&lt;/DisplayText&gt;&lt;record&gt;&lt;rec-number&gt;13&lt;/rec-number&gt;&lt;foreign-keys&gt;&lt;key app="EN" db-id="vpxrfvw59s25vresdfp55pxksvw0r5rxz209" timestamp="1738927548"&gt;13&lt;/key&gt;&lt;/foreign-keys&gt;&lt;ref-type name="Journal Article"&gt;17&lt;/ref-type&gt;&lt;contributors&gt;&lt;authors&gt;&lt;author&gt;Nguyen-Van, Hoang&lt;/author&gt;&lt;author&gt;Baranov, Alexei N.&lt;/author&gt;&lt;author&gt;Loghmari, Zeineb&lt;/author&gt;&lt;author&gt;Cerutti, Laurent&lt;/author&gt;&lt;author&gt;Rodriguez, Jean-Baptiste&lt;/author&gt;&lt;author&gt;Tournet, Julie&lt;/author&gt;&lt;author&gt;Narcy, Gregoire&lt;/author&gt;&lt;author&gt;Boissier, Guilhem&lt;/author&gt;&lt;author&gt;Patriarche, Gilles&lt;/author&gt;&lt;author&gt;Bahriz, Michael&lt;/author&gt;&lt;author&gt;Tournié, Eric&lt;/author&gt;&lt;author&gt;Teissier, Roland&lt;/author&gt;&lt;/authors&gt;&lt;/contributors&gt;&lt;titles&gt;&lt;title&gt;Quantum cascade lasers grown on silicon&lt;/title&gt;&lt;secondary-title&gt;Scientific Reports&lt;/secondary-title&gt;&lt;/titles&gt;&lt;periodical&gt;&lt;full-title&gt;Scientific Reports&lt;/full-title&gt;&lt;/periodical&gt;&lt;pages&gt;7206&lt;/pages&gt;&lt;volume&gt;8&lt;/volume&gt;&lt;number&gt;1&lt;/number&gt;&lt;dates&gt;&lt;year&gt;2018&lt;/year&gt;&lt;pub-dates&gt;&lt;date&gt;2018/05/08&lt;/date&gt;&lt;/pub-dates&gt;&lt;/dates&gt;&lt;isbn&gt;2045-2322&lt;/isbn&gt;&lt;urls&gt;&lt;related-urls&gt;&lt;url&gt;https://doi.org/10.1038/s41598-018-24723-2&lt;/url&gt;&lt;/related-urls&gt;&lt;/urls&gt;&lt;electronic-resource-num&gt;10.1038/s41598-018-24723-2&lt;/electronic-resource-num&gt;&lt;/record&gt;&lt;/Cite&gt;&lt;/EndNote&gt;</w:instrText>
      </w:r>
      <w:r w:rsidR="009C5356">
        <w:fldChar w:fldCharType="separate"/>
      </w:r>
      <w:r w:rsidR="009C5356">
        <w:rPr>
          <w:noProof/>
        </w:rPr>
        <w:t>[14]</w:t>
      </w:r>
      <w:r w:rsidR="009C5356">
        <w:fldChar w:fldCharType="end"/>
      </w:r>
      <w:r w:rsidR="00D04B0C">
        <w:t>,</w:t>
      </w:r>
      <w:r>
        <w:t xml:space="preserve"> emitting </w:t>
      </w:r>
      <w:r w:rsidR="001635B8">
        <w:t xml:space="preserve">at a wavelength </w:t>
      </w:r>
      <w:r>
        <w:t xml:space="preserve">around 11 </w:t>
      </w:r>
      <w:r>
        <w:rPr>
          <w:rFonts w:cs="Times New Roman"/>
        </w:rPr>
        <w:t>µ</w:t>
      </w:r>
      <w:r>
        <w:t>m</w:t>
      </w:r>
      <w:r w:rsidR="00B77C70">
        <w:t>.</w:t>
      </w:r>
      <w:r w:rsidR="00CF25CD">
        <w:t xml:space="preserve"> Silicon substrates (100) 6</w:t>
      </w:r>
      <w:r w:rsidR="00CF25CD">
        <w:rPr>
          <w:rFonts w:cs="Times New Roman"/>
        </w:rPr>
        <w:t>º miscut</w:t>
      </w:r>
      <w:r w:rsidR="00CF25CD">
        <w:t xml:space="preserve"> towards [110] were utilised to reduce defect formation (anti-phase domains). </w:t>
      </w:r>
      <w:r w:rsidR="00B77C70">
        <w:t>Further development has included ICL</w:t>
      </w:r>
      <w:r w:rsidR="00D04B0C">
        <w:t>s</w:t>
      </w:r>
      <w:r w:rsidR="00115506">
        <w:t xml:space="preserve"> </w:t>
      </w:r>
      <w:r w:rsidR="00B343EA">
        <w:fldChar w:fldCharType="begin"/>
      </w:r>
      <w:r w:rsidR="00C32139">
        <w:instrText xml:space="preserve"> ADDIN EN.CITE &lt;EndNote&gt;&lt;Cite&gt;&lt;Author&gt;Yang&lt;/Author&gt;&lt;Year&gt;1995&lt;/Year&gt;&lt;RecNum&gt;31&lt;/RecNum&gt;&lt;DisplayText&gt;[15]&lt;/DisplayText&gt;&lt;record&gt;&lt;rec-number&gt;31&lt;/rec-number&gt;&lt;foreign-keys&gt;&lt;key app="EN" db-id="2z9xrsvvh2zax4e0ds9p9s5k000tedxve9af" timestamp="1739632595"&gt;31&lt;/key&gt;&lt;/foreign-keys&gt;&lt;ref-type name="Journal Article"&gt;17&lt;/ref-type&gt;&lt;contributors&gt;&lt;authors&gt;&lt;author&gt;Yang, Rui Q.&lt;/author&gt;&lt;/authors&gt;&lt;/contributors&gt;&lt;titles&gt;&lt;title&gt;Infrared laser based on intersubband transitions in quantum wells&lt;/title&gt;&lt;secondary-title&gt;Superlattices and Microstructures&lt;/secondary-title&gt;&lt;/titles&gt;&lt;periodical&gt;&lt;full-title&gt;Superlattices and Microstructures&lt;/full-title&gt;&lt;/periodical&gt;&lt;pages&gt;77-83&lt;/pages&gt;&lt;volume&gt;17&lt;/volume&gt;&lt;number&gt;1&lt;/number&gt;&lt;dates&gt;&lt;year&gt;1995&lt;/year&gt;&lt;/dates&gt;&lt;urls&gt;&lt;related-urls&gt;&lt;url&gt;https://www.sciencedirect.com/science/article/pii/S0749603685710178&lt;/url&gt;&lt;/related-urls&gt;&lt;/urls&gt;&lt;electronic-resource-num&gt;https://doi.org/10.1006/spmi.1995.1017&lt;/electronic-resource-num&gt;&lt;/record&gt;&lt;/Cite&gt;&lt;/EndNote&gt;</w:instrText>
      </w:r>
      <w:r w:rsidR="00B343EA">
        <w:fldChar w:fldCharType="separate"/>
      </w:r>
      <w:r w:rsidR="00B343EA">
        <w:rPr>
          <w:noProof/>
        </w:rPr>
        <w:t>[15]</w:t>
      </w:r>
      <w:r w:rsidR="00B343EA">
        <w:fldChar w:fldCharType="end"/>
      </w:r>
      <w:r w:rsidR="00B77C70">
        <w:t xml:space="preserve"> at </w:t>
      </w:r>
      <w:r w:rsidR="00D04B0C">
        <w:t xml:space="preserve">shorter </w:t>
      </w:r>
      <w:r w:rsidR="00B77C70">
        <w:t xml:space="preserve">wavelengths </w:t>
      </w:r>
      <w:r w:rsidR="00822BB7">
        <w:fldChar w:fldCharType="begin">
          <w:fldData xml:space="preserve">PEVuZE5vdGU+PENpdGU+PEF1dGhvcj5NYWxpazwvQXV0aG9yPjxZZWFyPjIwMTk8L1llYXI+PFJl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</w:fldData>
        </w:fldChar>
      </w:r>
      <w:r w:rsidR="00C32139">
        <w:instrText xml:space="preserve"> ADDIN EN.CITE </w:instrText>
      </w:r>
      <w:r w:rsidR="00C32139">
        <w:fldChar w:fldCharType="begin">
          <w:fldData xml:space="preserve">PEVuZE5vdGU+PENpdGU+PEF1dGhvcj5NYWxpazwvQXV0aG9yPjxZZWFyPjIwMTk8L1llYXI+PFJl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</w:fldData>
        </w:fldChar>
      </w:r>
      <w:r w:rsidR="00C32139">
        <w:instrText xml:space="preserve"> ADDIN EN.CITE.DATA </w:instrText>
      </w:r>
      <w:r w:rsidR="00C32139">
        <w:fldChar w:fldCharType="end"/>
      </w:r>
      <w:r w:rsidR="00822BB7">
        <w:fldChar w:fldCharType="separate"/>
      </w:r>
      <w:r w:rsidR="004A5A3F">
        <w:rPr>
          <w:noProof/>
        </w:rPr>
        <w:t>[16, 17]</w:t>
      </w:r>
      <w:r w:rsidR="00822BB7">
        <w:fldChar w:fldCharType="end"/>
      </w:r>
      <w:r w:rsidR="00B77C70">
        <w:t xml:space="preserve"> demonstrating </w:t>
      </w:r>
      <w:r w:rsidR="000D20F7">
        <w:t>CW output</w:t>
      </w:r>
      <w:r>
        <w:t xml:space="preserve"> powers</w:t>
      </w:r>
      <w:r w:rsidR="000D20F7">
        <w:t xml:space="preserve"> of 40</w:t>
      </w:r>
      <w:r w:rsidR="00B77C70">
        <w:t xml:space="preserve"> mW </w:t>
      </w:r>
      <w:r w:rsidR="000D20F7">
        <w:t>at room temperature at 3.3</w:t>
      </w:r>
      <w:r w:rsidR="00B77C70">
        <w:t xml:space="preserve"> </w:t>
      </w:r>
      <w:r w:rsidR="00B77C70">
        <w:rPr>
          <w:rFonts w:cs="Times New Roman"/>
        </w:rPr>
        <w:t>µ</w:t>
      </w:r>
      <w:r>
        <w:t>m</w:t>
      </w:r>
      <w:r w:rsidR="00B95CEE">
        <w:t>.</w:t>
      </w:r>
      <w:r w:rsidR="00116B92">
        <w:t xml:space="preserve"> </w:t>
      </w:r>
      <w:r w:rsidR="003B6355">
        <w:t>In the far infrared</w:t>
      </w:r>
      <w:r w:rsidR="00D04B0C">
        <w:t>,</w:t>
      </w:r>
      <w:r w:rsidR="003B6355">
        <w:t xml:space="preserve"> an InP-based QCL grown on silicon, </w:t>
      </w:r>
      <w:r w:rsidR="003B6355" w:rsidRPr="003B6355">
        <w:t>4</w:t>
      </w:r>
      <w:r w:rsidR="000C77BF">
        <w:rPr>
          <w:rFonts w:cs="Times New Roman"/>
        </w:rPr>
        <w:t>º</w:t>
      </w:r>
      <w:r w:rsidR="003B6355" w:rsidRPr="003B6355">
        <w:t xml:space="preserve"> miscut toward [110]</w:t>
      </w:r>
      <w:r w:rsidR="003B6355">
        <w:t xml:space="preserve">, </w:t>
      </w:r>
      <w:r w:rsidR="00CF25CD">
        <w:t>with</w:t>
      </w:r>
      <w:r w:rsidR="003B6355">
        <w:t xml:space="preserve"> an InP epitaxial template </w:t>
      </w:r>
      <w:r w:rsidR="00D32347">
        <w:fldChar w:fldCharType="begin"/>
      </w:r>
      <w:r w:rsidR="00D32347">
        <w:instrText xml:space="preserve"> ADDIN EN.CITE &lt;EndNote&gt;&lt;Cite&gt;&lt;Author&gt;Slivken&lt;/Author&gt;&lt;Year&gt;2022&lt;/Year&gt;&lt;RecNum&gt;17&lt;/RecNum&gt;&lt;DisplayText&gt;[18]&lt;/DisplayText&gt;&lt;record&gt;&lt;rec-number&gt;17&lt;/rec-number&gt;&lt;foreign-keys&gt;&lt;key app="EN" db-id="vpxrfvw59s25vresdfp55pxksvw0r5rxz209" timestamp="1738927957"&gt;17&lt;/key&gt;&lt;/foreign-keys&gt;&lt;ref-type name="Journal Article"&gt;17&lt;/ref-type&gt;&lt;contributors&gt;&lt;authors&gt;&lt;author&gt;S. Slivken&lt;/author&gt;&lt;author&gt;M. Razeghi&lt;/author&gt;&lt;/authors&gt;&lt;/contributors&gt;&lt;titles&gt;&lt;title&gt;High Power, Room Temperature InP-Based Quantum Cascade Laser Grown on Si&lt;/title&gt;&lt;secondary-title&gt;IEEE Journal of Quantum Electronics&lt;/secondary-title&gt;&lt;/titles&gt;&lt;periodical&gt;&lt;full-title&gt;IEEE Journal of Quantum Electronics&lt;/full-title&gt;&lt;/periodical&gt;&lt;pages&gt;1-6&lt;/pages&gt;&lt;volume&gt;58&lt;/volume&gt;&lt;number&gt;6&lt;/number&gt;&lt;dates&gt;&lt;year&gt;2022&lt;/year&gt;&lt;/dates&gt;&lt;isbn&gt;1558-1713&lt;/isbn&gt;&lt;urls&gt;&lt;/urls&gt;&lt;electronic-resource-num&gt;10.1109/JQE.2022.3212052&lt;/electronic-resource-num&gt;&lt;/record&gt;&lt;/Cite&gt;&lt;/EndNote&gt;</w:instrText>
      </w:r>
      <w:r w:rsidR="00D32347">
        <w:fldChar w:fldCharType="separate"/>
      </w:r>
      <w:r w:rsidR="00D32347">
        <w:rPr>
          <w:noProof/>
        </w:rPr>
        <w:t>[18]</w:t>
      </w:r>
      <w:r w:rsidR="00D32347">
        <w:fldChar w:fldCharType="end"/>
      </w:r>
      <w:r w:rsidR="003B6355">
        <w:t xml:space="preserve"> has demonstrated up to </w:t>
      </w:r>
      <w:r w:rsidR="003B6355" w:rsidRPr="00290A0F">
        <w:t>4 W</w:t>
      </w:r>
      <w:r w:rsidR="003B6355">
        <w:t xml:space="preserve"> of output power</w:t>
      </w:r>
      <w:r w:rsidR="003B6355" w:rsidRPr="003B6355">
        <w:t xml:space="preserve"> </w:t>
      </w:r>
      <w:r w:rsidR="003B6355">
        <w:t xml:space="preserve">from the laser facets at room temperature. </w:t>
      </w:r>
      <w:r w:rsidR="00D04B0C">
        <w:t>Whilst t</w:t>
      </w:r>
      <w:r w:rsidR="003B6355">
        <w:t xml:space="preserve">hese </w:t>
      </w:r>
      <w:r w:rsidR="00D04B0C">
        <w:t xml:space="preserve">reports </w:t>
      </w:r>
      <w:r w:rsidR="003B6355">
        <w:t xml:space="preserve">do not demonstrate integration </w:t>
      </w:r>
      <w:r w:rsidR="00D04B0C">
        <w:t xml:space="preserve">of lasers </w:t>
      </w:r>
      <w:r w:rsidR="009F0BE3">
        <w:t>with</w:t>
      </w:r>
      <w:r w:rsidR="003B6355">
        <w:t xml:space="preserve"> waveguides</w:t>
      </w:r>
      <w:r w:rsidR="003B29EA">
        <w:t xml:space="preserve"> or </w:t>
      </w:r>
      <w:r w:rsidR="001635B8">
        <w:t>with a</w:t>
      </w:r>
      <w:r w:rsidR="003B29EA">
        <w:t xml:space="preserve"> GOS sensing platform</w:t>
      </w:r>
      <w:r w:rsidR="003B6355">
        <w:t xml:space="preserve">, </w:t>
      </w:r>
      <w:r w:rsidR="001C6501">
        <w:t>they</w:t>
      </w:r>
      <w:r w:rsidR="00D04B0C">
        <w:t xml:space="preserve"> </w:t>
      </w:r>
      <w:r w:rsidR="003B29EA">
        <w:t>clearly demonstrate</w:t>
      </w:r>
      <w:r w:rsidR="003B6355">
        <w:t xml:space="preserve"> promising routes to do</w:t>
      </w:r>
      <w:r w:rsidR="00D04B0C">
        <w:t>ing</w:t>
      </w:r>
      <w:r w:rsidR="003B6355">
        <w:t xml:space="preserve"> so</w:t>
      </w:r>
      <w:r w:rsidR="009152CD">
        <w:t xml:space="preserve"> considering that at</w:t>
      </w:r>
      <w:r w:rsidR="002A496A">
        <w:t xml:space="preserve"> shorter MIR</w:t>
      </w:r>
      <w:r w:rsidR="00FE6E2B">
        <w:t xml:space="preserve"> (2.25 </w:t>
      </w:r>
      <w:r w:rsidR="00FE6E2B">
        <w:rPr>
          <w:rFonts w:cs="Times New Roman"/>
        </w:rPr>
        <w:t>µ</w:t>
      </w:r>
      <w:r w:rsidR="00FE6E2B">
        <w:t>m)</w:t>
      </w:r>
      <w:r w:rsidR="002A496A">
        <w:t xml:space="preserve"> wavelengths GaSb lasers have been grown</w:t>
      </w:r>
      <w:r w:rsidR="00714207">
        <w:t xml:space="preserve"> </w:t>
      </w:r>
      <w:r w:rsidR="005D580E">
        <w:fldChar w:fldCharType="begin"/>
      </w:r>
      <w:r w:rsidR="00C32139">
        <w:instrText xml:space="preserve"> ADDIN EN.CITE &lt;EndNote&gt;&lt;Cite&gt;&lt;Author&gt;Remis&lt;/Author&gt;&lt;Year&gt;2023&lt;/Year&gt;&lt;RecNum&gt;19&lt;/RecNum&gt;&lt;DisplayText&gt;[19]&lt;/DisplayText&gt;&lt;record&gt;&lt;rec-number&gt;19&lt;/rec-number&gt;&lt;foreign-keys&gt;&lt;key app="EN" db-id="2z9xrsvvh2zax4e0ds9p9s5k000tedxve9af" timestamp="1739632595"&gt;19&lt;/key&gt;&lt;/foreign-keys&gt;&lt;ref-type name="Journal Article"&gt;17&lt;/ref-type&gt;&lt;contributors&gt;&lt;authors&gt;&lt;author&gt;Remis, Andres&lt;/author&gt;&lt;author&gt;Monge-Bartolomé, Laura&lt;/author&gt;&lt;author&gt;Boissier, Guilhem&lt;/author&gt;&lt;author&gt;Waguaf, Mounir&lt;/author&gt;&lt;author&gt;Rodriguez, Jean-Baptiste&lt;/author&gt;&lt;author&gt;Cerutti, Laurent&lt;/author&gt;&lt;author&gt;Tournié, Eric&lt;/author&gt;&lt;/authors&gt;&lt;/contributors&gt;&lt;titles&gt;&lt;title&gt;Effect of dislocations on the performance of GaSb-based diode lasers grown on silicon&lt;/title&gt;&lt;secondary-title&gt;Journal of Applied Physics&lt;/secondary-title&gt;&lt;/titles&gt;&lt;periodical&gt;&lt;full-title&gt;Journal of Applied Physics&lt;/full-title&gt;&lt;/periodical&gt;&lt;volume&gt;133&lt;/volume&gt;&lt;number&gt;9&lt;/number&gt;&lt;dates&gt;&lt;year&gt;2023&lt;/year&gt;&lt;/dates&gt;&lt;urls&gt;&lt;related-urls&gt;&lt;url&gt;https://doi.org/10.1063/5.0135606&lt;/url&gt;&lt;/related-urls&gt;&lt;/urls&gt;&lt;electronic-resource-num&gt;10.1063/5.0135606&lt;/electronic-resource-num&gt;&lt;/record&gt;&lt;/Cite&gt;&lt;/EndNote&gt;</w:instrText>
      </w:r>
      <w:r w:rsidR="005D580E">
        <w:fldChar w:fldCharType="separate"/>
      </w:r>
      <w:r w:rsidR="005D580E">
        <w:rPr>
          <w:noProof/>
        </w:rPr>
        <w:t>[19]</w:t>
      </w:r>
      <w:r w:rsidR="005D580E">
        <w:fldChar w:fldCharType="end"/>
      </w:r>
      <w:r w:rsidR="002A496A">
        <w:t xml:space="preserve"> </w:t>
      </w:r>
      <w:r w:rsidR="00D04B0C">
        <w:t>directly upon</w:t>
      </w:r>
      <w:r w:rsidR="002A496A">
        <w:t xml:space="preserve"> (001)</w:t>
      </w:r>
      <w:r w:rsidR="00FE6E2B">
        <w:t xml:space="preserve"> </w:t>
      </w:r>
      <w:r w:rsidR="002A496A">
        <w:t>silicon</w:t>
      </w:r>
      <w:r w:rsidR="00FE6E2B">
        <w:t xml:space="preserve"> </w:t>
      </w:r>
      <w:r w:rsidR="00D04B0C">
        <w:t>substrates</w:t>
      </w:r>
      <w:r w:rsidR="00714207">
        <w:t xml:space="preserve"> miscut </w:t>
      </w:r>
      <w:r w:rsidR="00714207" w:rsidRPr="00714207">
        <w:t>0.5</w:t>
      </w:r>
      <w:r w:rsidR="00714207" w:rsidRPr="00714207">
        <w:rPr>
          <w:rFonts w:cs="Times New Roman"/>
        </w:rPr>
        <w:t>°</w:t>
      </w:r>
      <w:r w:rsidR="00714207">
        <w:t xml:space="preserve"> toward [110]</w:t>
      </w:r>
      <w:r w:rsidR="00D04B0C">
        <w:t xml:space="preserve"> </w:t>
      </w:r>
      <w:r w:rsidR="002A496A">
        <w:t>and coupled to</w:t>
      </w:r>
      <w:r w:rsidR="009C62D0">
        <w:t xml:space="preserve"> silicon</w:t>
      </w:r>
      <w:r w:rsidR="002A496A">
        <w:t xml:space="preserve"> nitride waveguides </w:t>
      </w:r>
      <w:r w:rsidR="00DD1A6F">
        <w:fldChar w:fldCharType="begin"/>
      </w:r>
      <w:r w:rsidR="00DD1A6F">
        <w:instrText xml:space="preserve"> ADDIN EN.CITE &lt;EndNote&gt;&lt;Cite&gt;&lt;Author&gt;Remis&lt;/Author&gt;&lt;Year&gt;2023&lt;/Year&gt;&lt;RecNum&gt;19&lt;/RecNum&gt;&lt;DisplayText&gt;[20]&lt;/DisplayText&gt;&lt;record&gt;&lt;rec-number&gt;19&lt;/rec-number&gt;&lt;foreign-keys&gt;&lt;key app="EN" db-id="vpxrfvw59s25vresdfp55pxksvw0r5rxz209" timestamp="1738928092"&gt;19&lt;/key&gt;&lt;/foreign-keys&gt;&lt;ref-type name="Journal Article"&gt;17&lt;/ref-type&gt;&lt;contributors&gt;&lt;authors&gt;&lt;author&gt;Remis, Andres&lt;/author&gt;&lt;author&gt;Monge-Bartolome, Laura&lt;/author&gt;&lt;author&gt;Paparella, Michele&lt;/author&gt;&lt;author&gt;Gilbert, Audrey&lt;/author&gt;&lt;author&gt;Boissier, Guilhem&lt;/author&gt;&lt;author&gt;Grande, Marco&lt;/author&gt;&lt;author&gt;Blake, Alan&lt;/author&gt;&lt;author&gt;O’Faolain, Liam&lt;/author&gt;&lt;author&gt;Cerutti, Laurent&lt;/author&gt;&lt;author&gt;Rodriguez, Jean-Baptiste&lt;/author&gt;&lt;author&gt;Tournié, Eric&lt;/author&gt;&lt;/authors&gt;&lt;/contributors&gt;&lt;titles&gt;&lt;title&gt;Unlocking the monolithic integration scenario: optical coupling between GaSb diode lasers epitaxially grown on patterned Si substrates and passive SiN waveguides&lt;/title&gt;&lt;secondary-title&gt;Light: Science &amp;amp; Applications&lt;/secondary-title&gt;&lt;/titles&gt;&lt;periodical&gt;&lt;full-title&gt;Light: Science &amp;amp; Applications&lt;/full-title&gt;&lt;/periodical&gt;&lt;pages&gt;150&lt;/pages&gt;&lt;volume&gt;12&lt;/volume&gt;&lt;number&gt;1&lt;/number&gt;&lt;dates&gt;&lt;year&gt;2023&lt;/year&gt;&lt;pub-dates&gt;&lt;date&gt;2023/06/16&lt;/date&gt;&lt;/pub-dates&gt;&lt;/dates&gt;&lt;isbn&gt;2047-7538&lt;/isbn&gt;&lt;urls&gt;&lt;related-urls&gt;&lt;url&gt;https://doi.org/10.1038/s41377-023-01185-4&lt;/url&gt;&lt;/related-urls&gt;&lt;/urls&gt;&lt;electronic-resource-num&gt;10.1038/s41377-023-01185-4&lt;/electronic-resource-num&gt;&lt;/record&gt;&lt;/Cite&gt;&lt;/EndNote&gt;</w:instrText>
      </w:r>
      <w:r w:rsidR="00DD1A6F">
        <w:fldChar w:fldCharType="separate"/>
      </w:r>
      <w:r w:rsidR="00DD1A6F">
        <w:rPr>
          <w:noProof/>
        </w:rPr>
        <w:t>[20]</w:t>
      </w:r>
      <w:r w:rsidR="00DD1A6F">
        <w:fldChar w:fldCharType="end"/>
      </w:r>
      <w:r w:rsidR="002A496A">
        <w:t>.</w:t>
      </w:r>
    </w:p>
    <w:p w14:paraId="6EB9495A" w14:textId="6DECDBD0" w:rsidR="0087686A" w:rsidRDefault="0037727F" w:rsidP="00FD2754">
      <w:pPr>
        <w:pStyle w:val="10BodySubsequentParagraph"/>
      </w:pPr>
      <w:r>
        <w:t>R</w:t>
      </w:r>
      <w:r w:rsidR="00FB406E">
        <w:t>ecently</w:t>
      </w:r>
      <w:r w:rsidR="00D04B0C">
        <w:t>,</w:t>
      </w:r>
      <w:r w:rsidR="00FB406E">
        <w:t xml:space="preserve"> flip-chip placement of a </w:t>
      </w:r>
      <w:r w:rsidR="00542B68">
        <w:t xml:space="preserve">DFB </w:t>
      </w:r>
      <w:r w:rsidR="00FB406E">
        <w:t>QCL</w:t>
      </w:r>
      <w:r w:rsidR="00D04B0C">
        <w:t xml:space="preserve"> </w:t>
      </w:r>
      <w:r w:rsidR="00FB406E">
        <w:t xml:space="preserve">at 7.2 </w:t>
      </w:r>
      <w:r w:rsidR="00C25F5B">
        <w:rPr>
          <w:rFonts w:cs="Times New Roman"/>
        </w:rPr>
        <w:t>µ</w:t>
      </w:r>
      <w:r w:rsidR="00FB406E">
        <w:t xml:space="preserve">m </w:t>
      </w:r>
      <w:r w:rsidR="00E31C3E">
        <w:t xml:space="preserve">has been demonstrated </w:t>
      </w:r>
      <w:r w:rsidR="00FB406E">
        <w:t xml:space="preserve">with </w:t>
      </w:r>
      <w:r w:rsidR="00542B68">
        <w:t>a peak of 0.7 mW</w:t>
      </w:r>
      <w:r w:rsidR="00C25F5B">
        <w:t xml:space="preserve"> of </w:t>
      </w:r>
      <w:r w:rsidR="00182775">
        <w:t xml:space="preserve">CW </w:t>
      </w:r>
      <w:r w:rsidR="00E31C3E">
        <w:t xml:space="preserve">output </w:t>
      </w:r>
      <w:r w:rsidR="00FB406E">
        <w:t xml:space="preserve">power </w:t>
      </w:r>
      <w:r w:rsidR="007A21DD">
        <w:fldChar w:fldCharType="begin"/>
      </w:r>
      <w:r w:rsidR="00FB443D">
        <w:instrText xml:space="preserve"> ADDIN EN.CITE &lt;EndNote&gt;&lt;Cite&gt;&lt;Author&gt;Wang&lt;/Author&gt;&lt;Year&gt;2024&lt;/Year&gt;&lt;RecNum&gt;20&lt;/RecNum&gt;&lt;DisplayText&gt;[21]&lt;/DisplayText&gt;&lt;record&gt;&lt;rec-number&gt;20&lt;/rec-number&gt;&lt;foreign-keys&gt;&lt;key app="EN" db-id="vpxrfvw59s25vresdfp55pxksvw0r5rxz209" timestamp="1738928175"&gt;20&lt;/key&gt;&lt;/foreign-keys&gt;&lt;ref-type name="Journal Article"&gt;17&lt;/ref-type&gt;&lt;contributors&gt;&lt;authors&gt;&lt;author&gt;Wang, Dongbo&lt;/author&gt;&lt;author&gt;Kannojia, Harindra Kumar&lt;/author&gt;&lt;author&gt;Jouy, Pierre&lt;/author&gt;&lt;author&gt;Giraud, Etienne&lt;/author&gt;&lt;author&gt;Suter, Kaspar&lt;/author&gt;&lt;author&gt;Maulini, Richard&lt;/author&gt;&lt;author&gt;Gachet, David&lt;/author&gt;&lt;author&gt;Hetier, Léo&lt;/author&gt;&lt;author&gt;Van Steenberge, Geert&lt;/author&gt;&lt;author&gt;Kuyken, Bart&lt;/author&gt;&lt;/authors&gt;&lt;/contributors&gt;&lt;titles&gt;&lt;title&gt;Innovative Integration of Dual Quantum Cascade Lasers on Silicon Photonics Platform&lt;/title&gt;&lt;secondary-title&gt;Micromachines&lt;/secondary-title&gt;&lt;/titles&gt;&lt;periodical&gt;&lt;full-title&gt;Micromachines&lt;/full-title&gt;&lt;/periodical&gt;&lt;pages&gt;1055&lt;/pages&gt;&lt;volume&gt;15&lt;/volume&gt;&lt;number&gt;8&lt;/number&gt;&lt;dates&gt;&lt;year&gt;2024&lt;/year&gt;&lt;/dates&gt;&lt;isbn&gt;2072-666X&lt;/isbn&gt;&lt;accession-num&gt;doi:10.3390/mi15081055&lt;/accession-num&gt;&lt;urls&gt;&lt;related-urls&gt;&lt;url&gt;https://www.mdpi.com/2072-666X/15/8/1055&lt;/url&gt;&lt;/related-urls&gt;&lt;/urls&gt;&lt;/record&gt;&lt;/Cite&gt;&lt;/EndNote&gt;</w:instrText>
      </w:r>
      <w:r w:rsidR="007A21DD">
        <w:fldChar w:fldCharType="separate"/>
      </w:r>
      <w:r w:rsidR="00FB443D">
        <w:rPr>
          <w:noProof/>
        </w:rPr>
        <w:t>[21]</w:t>
      </w:r>
      <w:r w:rsidR="007A21DD">
        <w:fldChar w:fldCharType="end"/>
      </w:r>
      <w:r w:rsidR="0047260C">
        <w:t xml:space="preserve"> coupled to a </w:t>
      </w:r>
      <w:r w:rsidR="003B29EA">
        <w:t>GOS</w:t>
      </w:r>
      <w:r w:rsidR="003B6355">
        <w:t xml:space="preserve"> waveguide</w:t>
      </w:r>
      <w:r w:rsidR="00FB406E">
        <w:t>. This system used a support structure and self-alignment by solder surface tension</w:t>
      </w:r>
      <w:r w:rsidR="00990C36">
        <w:t xml:space="preserve"> upon heating</w:t>
      </w:r>
      <w:r w:rsidR="00FB406E">
        <w:t xml:space="preserve"> </w:t>
      </w:r>
      <w:r w:rsidR="00566C7B">
        <w:fldChar w:fldCharType="begin">
          <w:fldData xml:space="preserve">PEVuZE5vdGU+PENpdGU+PEF1dGhvcj5NYXJ0aW48L0F1dGhvcj48WWVhcj4yMDE5PC9ZZWFyPjxS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</w:fldData>
        </w:fldChar>
      </w:r>
      <w:r w:rsidR="00566C7B">
        <w:instrText xml:space="preserve"> ADDIN EN.CITE </w:instrText>
      </w:r>
      <w:r w:rsidR="00566C7B">
        <w:fldChar w:fldCharType="begin">
          <w:fldData xml:space="preserve">PEVuZE5vdGU+PENpdGU+PEF1dGhvcj5NYXJ0aW48L0F1dGhvcj48WWVhcj4yMDE5PC9ZZWFyPjxS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</w:fldData>
        </w:fldChar>
      </w:r>
      <w:r w:rsidR="00566C7B">
        <w:instrText xml:space="preserve"> ADDIN EN.CITE.DATA </w:instrText>
      </w:r>
      <w:r w:rsidR="00566C7B">
        <w:fldChar w:fldCharType="end"/>
      </w:r>
      <w:r w:rsidR="00566C7B">
        <w:fldChar w:fldCharType="separate"/>
      </w:r>
      <w:r w:rsidR="00566C7B">
        <w:rPr>
          <w:noProof/>
        </w:rPr>
        <w:t>[22, 23]</w:t>
      </w:r>
      <w:r w:rsidR="00566C7B">
        <w:fldChar w:fldCharType="end"/>
      </w:r>
      <w:r w:rsidR="000D1790">
        <w:t xml:space="preserve"> with the solder deposited by screen printing. T</w:t>
      </w:r>
      <w:r w:rsidR="00877FA4">
        <w:t>he final position of the chip, and hence yield, is highly dependent upon several factors including: tolerances of volume of deposited material, edge definition of the bond pads and deposited material leading to bond pad wetting, size-friction,</w:t>
      </w:r>
      <w:r w:rsidR="000D1790">
        <w:t xml:space="preserve"> </w:t>
      </w:r>
      <w:r w:rsidR="00424250">
        <w:t xml:space="preserve">and </w:t>
      </w:r>
      <w:r w:rsidR="00877FA4">
        <w:t>force ratios.</w:t>
      </w:r>
    </w:p>
    <w:p w14:paraId="7CFD9F6F" w14:textId="77C1ED17" w:rsidR="00193757" w:rsidRDefault="00193757" w:rsidP="00990C36">
      <w:pPr>
        <w:pStyle w:val="10BodySubsequentParagraph"/>
      </w:pPr>
      <w:r>
        <w:rPr>
          <w:color w:val="000000"/>
          <w:szCs w:val="20"/>
        </w:rPr>
        <w:t xml:space="preserve">In this paper we present a novel approach for the integration of QCL bars with the </w:t>
      </w:r>
      <w:r w:rsidR="00582A5C">
        <w:rPr>
          <w:color w:val="000000"/>
          <w:szCs w:val="20"/>
        </w:rPr>
        <w:t xml:space="preserve">GOS </w:t>
      </w:r>
      <w:r w:rsidR="003A7536">
        <w:rPr>
          <w:color w:val="000000"/>
          <w:szCs w:val="20"/>
        </w:rPr>
        <w:t>M</w:t>
      </w:r>
      <w:r w:rsidR="00582A5C">
        <w:rPr>
          <w:color w:val="000000"/>
          <w:szCs w:val="20"/>
        </w:rPr>
        <w:t>IR waveguide platform.</w:t>
      </w:r>
      <w:r>
        <w:rPr>
          <w:color w:val="000000"/>
          <w:szCs w:val="20"/>
        </w:rPr>
        <w:t xml:space="preserve"> Our approach results in ~45% coupling efficiency and 20-30mW of optical power in the waveguide, which is cruci</w:t>
      </w:r>
      <w:r w:rsidR="00582A5C">
        <w:rPr>
          <w:color w:val="000000"/>
          <w:szCs w:val="20"/>
        </w:rPr>
        <w:t>al for sensitive mid-IR sensors.</w:t>
      </w:r>
      <w:r>
        <w:rPr>
          <w:color w:val="000000"/>
          <w:szCs w:val="20"/>
        </w:rPr>
        <w:t xml:space="preserve"> </w:t>
      </w:r>
      <w:r w:rsidR="005F5CC7">
        <w:rPr>
          <w:color w:val="000000"/>
          <w:szCs w:val="20"/>
        </w:rPr>
        <w:t>Our p</w:t>
      </w:r>
      <w:r w:rsidR="00582A5C">
        <w:rPr>
          <w:color w:val="000000"/>
          <w:szCs w:val="20"/>
        </w:rPr>
        <w:t>reliminary results</w:t>
      </w:r>
      <w:r w:rsidR="00582A5C">
        <w:t xml:space="preserve">, the </w:t>
      </w:r>
      <w:r w:rsidR="00D00E21">
        <w:t xml:space="preserve">first hybrid integration of </w:t>
      </w:r>
      <w:r w:rsidR="00E31C3E">
        <w:t xml:space="preserve">a </w:t>
      </w:r>
      <w:r w:rsidR="00D00E21">
        <w:t>QCL on a silicon photonics platform</w:t>
      </w:r>
      <w:r w:rsidR="00664998">
        <w:t xml:space="preserve"> presented in 2022</w:t>
      </w:r>
      <w:r w:rsidR="00683611">
        <w:t xml:space="preserve"> </w:t>
      </w:r>
      <w:r w:rsidR="00F419E2">
        <w:fldChar w:fldCharType="begin"/>
      </w:r>
      <w:r w:rsidR="00B66789">
        <w:instrText xml:space="preserve"> ADDIN EN.CITE &lt;EndNote&gt;&lt;Cite&gt;&lt;Author&gt;Mitchell&lt;/Author&gt;&lt;Year&gt;2022&lt;/Year&gt;&lt;RecNum&gt;29&lt;/RecNum&gt;&lt;DisplayText&gt;[24, 25]&lt;/DisplayText&gt;&lt;record&gt;&lt;rec-number&gt;29&lt;/rec-number&gt;&lt;foreign-keys&gt;&lt;key app="EN" db-id="vpxrfvw59s25vresdfp55pxksvw0r5rxz209" timestamp="1738929169"&gt;29&lt;/key&gt;&lt;/foreign-keys&gt;&lt;ref-type name="Journal Article"&gt;17&lt;/ref-type&gt;&lt;contributors&gt;&lt;authors&gt;&lt;author&gt;Mitchell, Colin J.&lt;/author&gt;&lt;author&gt;Osman, Ahmed&lt;/author&gt;&lt;author&gt;Li, Ke&lt;/author&gt;&lt;author&gt;Penadés, Jordi S.&lt;/author&gt;&lt;author&gt;Nedeljkovic, Milos&lt;/author&gt;&lt;author&gt;Zhou, Longqi&lt;/author&gt;&lt;author&gt;Groom, Kristian M.&lt;/author&gt;&lt;author&gt;Heffernan, Jon&lt;/author&gt;&lt;author&gt;Mashanovich, Goran&lt;/author&gt;&lt;/authors&gt;&lt;/contributors&gt;&lt;titles&gt;&lt;title&gt;Hybrid integration methodology for quantum cascade lasers with germanium waveguides in mid-IR&lt;/title&gt;&lt;secondary-title&gt;EPJ Web Conf.&lt;/secondary-title&gt;&lt;/titles&gt;&lt;periodical&gt;&lt;full-title&gt;EPJ Web Conf.&lt;/full-title&gt;&lt;/periodical&gt;&lt;pages&gt;01008&lt;/pages&gt;&lt;volume&gt;266&lt;/volume&gt;&lt;dates&gt;&lt;year&gt;2022&lt;/year&gt;&lt;/dates&gt;&lt;urls&gt;&lt;related-urls&gt;&lt;url&gt;https://doi.org/10.1051/epjconf/202226601008&lt;/url&gt;&lt;/related-urls&gt;&lt;/urls&gt;&lt;/record&gt;&lt;/Cite&gt;&lt;Cite&gt;&lt;Author&gt;Mitchell&lt;/Author&gt;&lt;Year&gt;2023&lt;/Year&gt;&lt;RecNum&gt;13&lt;/RecNum&gt;&lt;record&gt;&lt;rec-number&gt;13&lt;/rec-number&gt;&lt;foreign-keys&gt;&lt;key app="EN" db-id="2z9xrsvvh2zax4e0ds9p9s5k000tedxve9af" timestamp="1739632595"&gt;13&lt;/key&gt;&lt;/foreign-keys&gt;&lt;ref-type name="Book"&gt;6&lt;/ref-type&gt;&lt;contributors&gt;&lt;authors&gt;&lt;author&gt;Mitchell, Colin James&lt;/author&gt;&lt;author&gt;Osman, Ahmed&lt;/author&gt;&lt;author&gt;Li, Ke&lt;/author&gt;&lt;author&gt;Panadés, Jordi&lt;/author&gt;&lt;author&gt;Nedeljkovic, Milos&lt;/author&gt;&lt;author&gt;Zhou, Longqi&lt;/author&gt;&lt;author&gt;Groom, Kristian&lt;/author&gt;&lt;author&gt;Heffernan, Jon&lt;/author&gt;&lt;author&gt;Mashanovich, Goran&lt;/author&gt;&lt;/authors&gt;&lt;/contributors&gt;&lt;titles&gt;&lt;title&gt;Hybrid laser integration in the mid-IR for silicon photonics sensing applications&lt;/title&gt;&lt;secondary-title&gt;SPIE OPTO&lt;/secondary-title&gt;&lt;/titles&gt;&lt;volume&gt;12426&lt;/volume&gt;&lt;dates&gt;&lt;year&gt;2023&lt;/year&gt;&lt;/dates&gt;&lt;publisher&gt;SPIE&lt;/publisher&gt;&lt;urls&gt;&lt;related-urls&gt;&lt;url&gt;https://doi.org/10.1117/12.2650054&lt;/url&gt;&lt;/related-urls&gt;&lt;/urls&gt;&lt;/record&gt;&lt;/Cite&gt;&lt;/EndNote&gt;</w:instrText>
      </w:r>
      <w:r w:rsidR="00F419E2">
        <w:fldChar w:fldCharType="separate"/>
      </w:r>
      <w:r w:rsidR="00985723">
        <w:rPr>
          <w:noProof/>
        </w:rPr>
        <w:t>[24, 25]</w:t>
      </w:r>
      <w:r w:rsidR="00F419E2">
        <w:fldChar w:fldCharType="end"/>
      </w:r>
      <w:r w:rsidR="00582A5C">
        <w:t>, demonstrated</w:t>
      </w:r>
      <w:r>
        <w:t xml:space="preserve"> </w:t>
      </w:r>
      <w:r w:rsidR="000667EC">
        <w:t>only su</w:t>
      </w:r>
      <w:r w:rsidR="00E31C3E">
        <w:t xml:space="preserve">b-milliwatt </w:t>
      </w:r>
      <w:r w:rsidR="000667EC">
        <w:t xml:space="preserve">of </w:t>
      </w:r>
      <w:r w:rsidR="00E31C3E">
        <w:t>output powe</w:t>
      </w:r>
      <w:r w:rsidR="000667EC">
        <w:t>r</w:t>
      </w:r>
      <w:r w:rsidR="00582A5C">
        <w:t>. The new device presented in this paper incorporates</w:t>
      </w:r>
      <w:r w:rsidR="00714207">
        <w:t xml:space="preserve"> parallel</w:t>
      </w:r>
      <w:r>
        <w:t xml:space="preserve"> improv</w:t>
      </w:r>
      <w:r w:rsidR="00582A5C">
        <w:t>ements and novel designs to</w:t>
      </w:r>
      <w:r>
        <w:t xml:space="preserve"> the QCL</w:t>
      </w:r>
      <w:r w:rsidR="00582A5C">
        <w:t xml:space="preserve"> and GOS circuit, </w:t>
      </w:r>
      <w:r>
        <w:t xml:space="preserve">enabling </w:t>
      </w:r>
      <w:r w:rsidR="00664998">
        <w:t xml:space="preserve">tens of milliwatts with </w:t>
      </w:r>
      <w:r>
        <w:t xml:space="preserve">coupling efficiencies </w:t>
      </w:r>
      <w:r w:rsidR="003A7536">
        <w:t>~</w:t>
      </w:r>
      <w:r>
        <w:t>4</w:t>
      </w:r>
      <w:r w:rsidR="00F14534">
        <w:t>5</w:t>
      </w:r>
      <w:r>
        <w:t xml:space="preserve">% </w:t>
      </w:r>
      <w:r w:rsidR="00E07DDF">
        <w:t>measured</w:t>
      </w:r>
      <w:r w:rsidR="00714207">
        <w:t>,</w:t>
      </w:r>
      <w:r w:rsidR="00E07DDF">
        <w:t xml:space="preserve"> demonstrati</w:t>
      </w:r>
      <w:r w:rsidR="00582A5C">
        <w:t>n</w:t>
      </w:r>
      <w:r w:rsidR="00E07DDF">
        <w:t>g</w:t>
      </w:r>
      <w:r w:rsidR="00582A5C">
        <w:t xml:space="preserve"> a practical route </w:t>
      </w:r>
      <w:r w:rsidR="00E07DDF">
        <w:t>for</w:t>
      </w:r>
      <w:r w:rsidR="00582A5C">
        <w:t xml:space="preserve"> MIR silicon photonic sensing</w:t>
      </w:r>
      <w:r w:rsidR="00E07DDF">
        <w:t xml:space="preserve"> devices</w:t>
      </w:r>
      <w:r w:rsidR="00582A5C">
        <w:t>.</w:t>
      </w:r>
      <w:r w:rsidR="00115506">
        <w:t xml:space="preserve"> </w:t>
      </w:r>
      <w:r w:rsidR="00714207">
        <w:t>O</w:t>
      </w:r>
      <w:r w:rsidR="00E07DDF">
        <w:t xml:space="preserve">perating </w:t>
      </w:r>
      <w:r w:rsidR="00E07DDF" w:rsidRPr="00881777">
        <w:t xml:space="preserve">at 5.7 µm, </w:t>
      </w:r>
      <w:r w:rsidR="00714207">
        <w:t xml:space="preserve">this work </w:t>
      </w:r>
      <w:r w:rsidR="00E07DDF">
        <w:t>is</w:t>
      </w:r>
      <w:r w:rsidR="00E07DDF" w:rsidRPr="00881777">
        <w:t xml:space="preserve"> applicable to important medical applications such as the therapeutic drug monitoring (TDM) of phenytoin used to control various types of seizures </w:t>
      </w:r>
      <w:r w:rsidR="002A5CD5">
        <w:fldChar w:fldCharType="begin">
          <w:fldData xml:space="preserve">PEVuZE5vdGU+PENpdGU+PEF1dGhvcj5KYW5nPC9BdXRob3I+PFllYXI+MjAxNjwvWWVhcj48UmVj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</w:fldData>
        </w:fldChar>
      </w:r>
      <w:r w:rsidR="00C32139">
        <w:instrText xml:space="preserve"> ADDIN EN.CITE </w:instrText>
      </w:r>
      <w:r w:rsidR="00C32139">
        <w:fldChar w:fldCharType="begin">
          <w:fldData xml:space="preserve">PEVuZE5vdGU+PENpdGU+PEF1dGhvcj5KYW5nPC9BdXRob3I+PFllYXI+MjAxNjwvWWVhcj48UmVj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</w:fldData>
        </w:fldChar>
      </w:r>
      <w:r w:rsidR="00C32139">
        <w:instrText xml:space="preserve"> ADDIN EN.CITE.DATA </w:instrText>
      </w:r>
      <w:r w:rsidR="00C32139">
        <w:fldChar w:fldCharType="end"/>
      </w:r>
      <w:r w:rsidR="002A5CD5">
        <w:fldChar w:fldCharType="separate"/>
      </w:r>
      <w:r w:rsidR="00A0507D">
        <w:rPr>
          <w:noProof/>
        </w:rPr>
        <w:t>[26-28]</w:t>
      </w:r>
      <w:r w:rsidR="002A5CD5">
        <w:fldChar w:fldCharType="end"/>
      </w:r>
      <w:r w:rsidR="00E07DDF" w:rsidRPr="00881777">
        <w:t xml:space="preserve"> as well as the determination of oestrogen </w:t>
      </w:r>
      <w:r w:rsidR="00EB2415">
        <w:fldChar w:fldCharType="begin"/>
      </w:r>
      <w:r w:rsidR="00EB2415">
        <w:instrText xml:space="preserve"> ADDIN EN.CITE &lt;EndNote&gt;&lt;Cite&gt;&lt;Author&gt;Zheng&lt;/Author&gt;&lt;Year&gt;2016&lt;/Year&gt;&lt;RecNum&gt;27&lt;/RecNum&gt;&lt;DisplayText&gt;[29]&lt;/DisplayText&gt;&lt;record&gt;&lt;rec-number&gt;27&lt;/rec-number&gt;&lt;foreign-keys&gt;&lt;key app="EN" db-id="vpxrfvw59s25vresdfp55pxksvw0r5rxz209" timestamp="1738929032"&gt;27&lt;/key&gt;&lt;/foreign-keys&gt;&lt;ref-type name="Journal Article"&gt;17&lt;/ref-type&gt;&lt;contributors&gt;&lt;authors&gt;&lt;author&gt;Zheng, Bei&lt;/author&gt;&lt;author&gt;Li, Wentao&lt;/author&gt;&lt;author&gt;Li, Hongyan&lt;/author&gt;&lt;author&gt;Liu, Lin&lt;/author&gt;&lt;author&gt;Lei, Pei&lt;/author&gt;&lt;author&gt;Ge, Xiaopeng&lt;/author&gt;&lt;author&gt;Yu, Zhiyong&lt;/author&gt;&lt;author&gt;Zhou, Yiqi&lt;/author&gt;&lt;/authors&gt;&lt;/contributors&gt;&lt;titles&gt;&lt;title&gt;Separation and determination of estrogen in the water environment by high performance liquid chromatography-fourier transform infrared spectroscopy&lt;/title&gt;&lt;secondary-title&gt;Scientific Reports&lt;/secondary-title&gt;&lt;/titles&gt;&lt;periodical&gt;&lt;full-title&gt;Scientific Reports&lt;/full-title&gt;&lt;/periodical&gt;&lt;pages&gt;32264&lt;/pages&gt;&lt;volume&gt;6&lt;/volume&gt;&lt;number&gt;1&lt;/number&gt;&lt;dates&gt;&lt;year&gt;2016&lt;/year&gt;&lt;pub-dates&gt;&lt;date&gt;2016/08/31&lt;/date&gt;&lt;/pub-dates&gt;&lt;/dates&gt;&lt;isbn&gt;2045-2322&lt;/isbn&gt;&lt;urls&gt;&lt;related-urls&gt;&lt;url&gt;https://doi.org/10.1038/srep32264&lt;/url&gt;&lt;/related-urls&gt;&lt;/urls&gt;&lt;electronic-resource-num&gt;10.1038/srep32264&lt;/electronic-resource-num&gt;&lt;/record&gt;&lt;/Cite&gt;&lt;/EndNote&gt;</w:instrText>
      </w:r>
      <w:r w:rsidR="00EB2415">
        <w:fldChar w:fldCharType="separate"/>
      </w:r>
      <w:r w:rsidR="00EB2415">
        <w:rPr>
          <w:noProof/>
        </w:rPr>
        <w:t>[29]</w:t>
      </w:r>
      <w:r w:rsidR="00EB2415">
        <w:fldChar w:fldCharType="end"/>
      </w:r>
      <w:r w:rsidR="00E07DDF" w:rsidRPr="00881777">
        <w:t xml:space="preserve">, useful for the diagnosis of breast cancer </w:t>
      </w:r>
      <w:r w:rsidR="00D60090">
        <w:fldChar w:fldCharType="begin"/>
      </w:r>
      <w:r w:rsidR="00C32139">
        <w:instrText xml:space="preserve"> ADDIN EN.CITE &lt;EndNote&gt;&lt;Cite&gt;&lt;Author&gt;Diamantopoulou&lt;/Author&gt;&lt;Year&gt;2022&lt;/Year&gt;&lt;RecNum&gt;1&lt;/RecNum&gt;&lt;DisplayText&gt;[30]&lt;/DisplayText&gt;&lt;record&gt;&lt;rec-number&gt;1&lt;/rec-number&gt;&lt;foreign-keys&gt;&lt;key app="EN" db-id="2z9xrsvvh2zax4e0ds9p9s5k000tedxve9af" timestamp="1739632595"&gt;1&lt;/key&gt;&lt;/foreign-keys&gt;&lt;ref-type name="Journal Article"&gt;17&lt;/ref-type&gt;&lt;contributors&gt;&lt;authors&gt;&lt;author&gt;Diamantopoulou, Zoi&lt;/author&gt;&lt;author&gt;Castro-Giner, Francesc&lt;/author&gt;&lt;author&gt;Schwab, Fabienne Dominique&lt;/author&gt;&lt;author&gt;Foerster, Christiane&lt;/author&gt;&lt;author&gt;Saini, Massimo&lt;/author&gt;&lt;author&gt;Budinjas, Selina&lt;/author&gt;&lt;author&gt;Strittmatter, Karin&lt;/author&gt;&lt;author&gt;Krol, Ilona&lt;/author&gt;&lt;author&gt;Seifert, Bettina&lt;/author&gt;&lt;author&gt;Heinzelmann-Schwarz, Viola&lt;/author&gt;&lt;author&gt;Kurzeder, Christian&lt;/author&gt;&lt;author&gt;Rochlitz, Christoph&lt;/author&gt;&lt;author&gt;Vetter, Marcus&lt;/author&gt;&lt;author&gt;Weber, Walter Paul&lt;/author&gt;&lt;author&gt;Aceto, Nicola&lt;/author&gt;&lt;/authors&gt;&lt;/contributors&gt;&lt;titles&gt;&lt;title&gt;The metastatic spread of breast cancer accelerates during sleep&lt;/title&gt;&lt;secondary-title&gt;Nature&lt;/secondary-title&gt;&lt;/titles&gt;&lt;periodical&gt;&lt;full-title&gt;Nature&lt;/full-title&gt;&lt;/periodical&gt;&lt;pages&gt;156-162&lt;/pages&gt;&lt;volume&gt;607&lt;/volume&gt;&lt;number&gt;7917&lt;/number&gt;&lt;dates&gt;&lt;year&gt;2022&lt;/year&gt;&lt;/dates&gt;&lt;urls&gt;&lt;related-urls&gt;&lt;url&gt;https://doi.org/10.1038/s41586-022-04875-y&lt;/url&gt;&lt;/related-urls&gt;&lt;/urls&gt;&lt;electronic-resource-num&gt;10.1038/s41586-022-04875-y&lt;/electronic-resource-num&gt;&lt;/record&gt;&lt;/Cite&gt;&lt;/EndNote&gt;</w:instrText>
      </w:r>
      <w:r w:rsidR="00D60090">
        <w:fldChar w:fldCharType="separate"/>
      </w:r>
      <w:r w:rsidR="00D60090">
        <w:rPr>
          <w:noProof/>
        </w:rPr>
        <w:t>[30]</w:t>
      </w:r>
      <w:r w:rsidR="00D60090">
        <w:fldChar w:fldCharType="end"/>
      </w:r>
      <w:r w:rsidR="00E07DDF" w:rsidRPr="00881777">
        <w:t>.</w:t>
      </w:r>
    </w:p>
    <w:p w14:paraId="5EC8EE87" w14:textId="29F9E5AF" w:rsidR="00193757" w:rsidRDefault="004F73E8" w:rsidP="00F14534">
      <w:pPr>
        <w:pStyle w:val="10BodySubsequentParagraph"/>
      </w:pPr>
      <w:r w:rsidRPr="00A27259">
        <w:t xml:space="preserve">The </w:t>
      </w:r>
      <w:r>
        <w:t xml:space="preserve">novel integration of </w:t>
      </w:r>
      <w:r w:rsidRPr="00A27259">
        <w:t>laser bar</w:t>
      </w:r>
      <w:r>
        <w:t>s</w:t>
      </w:r>
      <w:r w:rsidRPr="00A27259">
        <w:t xml:space="preserve"> </w:t>
      </w:r>
      <w:r>
        <w:t xml:space="preserve">in this work </w:t>
      </w:r>
      <w:r w:rsidRPr="00A27259">
        <w:t xml:space="preserve">is useful </w:t>
      </w:r>
      <w:r w:rsidR="00F14534">
        <w:t>as</w:t>
      </w:r>
      <w:r w:rsidRPr="00A27259">
        <w:t xml:space="preserve"> this reduces the number of alignments </w:t>
      </w:r>
      <w:r>
        <w:t>required for</w:t>
      </w:r>
      <w:r w:rsidRPr="00A27259">
        <w:t xml:space="preserve"> multiple sources.</w:t>
      </w:r>
      <w:r>
        <w:t xml:space="preserve"> Additionally, g</w:t>
      </w:r>
      <w:r w:rsidRPr="00A27259">
        <w:t xml:space="preserve">ain material bonded in bars can potentially be used simultaneously as a detector in </w:t>
      </w:r>
      <w:r>
        <w:t>one part and as an emitter in an</w:t>
      </w:r>
      <w:r w:rsidRPr="00A27259">
        <w:t xml:space="preserve"> adjacent ridge</w:t>
      </w:r>
      <w:r>
        <w:t>, or</w:t>
      </w:r>
      <w:r w:rsidRPr="00A27259">
        <w:t xml:space="preserve"> multiple</w:t>
      </w:r>
      <w:r>
        <w:t xml:space="preserve"> lasers could be combined in circuit for increased power, or multiple</w:t>
      </w:r>
      <w:r w:rsidRPr="00A27259">
        <w:t xml:space="preserve"> wavelengths</w:t>
      </w:r>
      <w:r w:rsidR="00A73AEC">
        <w:t xml:space="preserve"> </w:t>
      </w:r>
      <w:r w:rsidR="002374EA">
        <w:fldChar w:fldCharType="begin"/>
      </w:r>
      <w:r w:rsidR="002374EA">
        <w:instrText xml:space="preserve"> ADDIN EN.CITE &lt;EndNote&gt;&lt;Cite&gt;&lt;Author&gt;Stanton&lt;/Author&gt;&lt;Year&gt;2019&lt;/Year&gt;&lt;RecNum&gt;12&lt;/RecNum&gt;&lt;DisplayText&gt;[13]&lt;/DisplayText&gt;&lt;record&gt;&lt;rec-number&gt;12&lt;/rec-number&gt;&lt;foreign-keys&gt;&lt;key app="EN" db-id="vpxrfvw59s25vresdfp55pxksvw0r5rxz209" timestamp="1738927494"&gt;12&lt;/key&gt;&lt;/foreign-keys&gt;&lt;ref-type name="Journal Article"&gt;17&lt;/ref-type&gt;&lt;contributors&gt;&lt;authors&gt;&lt;author&gt;Stanton, Eric J.&lt;/author&gt;&lt;author&gt;Spott, Alexander&lt;/author&gt;&lt;author&gt;Peters, Jon&lt;/author&gt;&lt;author&gt;Davenport, Michael L.&lt;/author&gt;&lt;author&gt;Malik, Aditya&lt;/author&gt;&lt;author&gt;Volet, Nicolas&lt;/author&gt;&lt;author&gt;Liu, Junqian&lt;/author&gt;&lt;author&gt;Merritt, Charles D.&lt;/author&gt;&lt;author&gt;Vurgaftman, Igor&lt;/author&gt;&lt;author&gt;Kim, Chul Soo&lt;/author&gt;&lt;author&gt;Meyer, Jerry R.&lt;/author&gt;&lt;author&gt;Bowers, John E.&lt;/author&gt;&lt;/authors&gt;&lt;/contributors&gt;&lt;titles&gt;&lt;title&gt;Multi-Spectral Quantum Cascade Lasers on Silicon With Integrated Multiplexers&lt;/title&gt;&lt;secondary-title&gt;Photonics&lt;/secondary-title&gt;&lt;/titles&gt;&lt;periodical&gt;&lt;full-title&gt;Photonics&lt;/full-title&gt;&lt;/periodical&gt;&lt;pages&gt;6&lt;/pages&gt;&lt;volume&gt;6&lt;/volume&gt;&lt;number&gt;1&lt;/number&gt;&lt;dates&gt;&lt;year&gt;2019&lt;/year&gt;&lt;/dates&gt;&lt;isbn&gt;2304-6732&lt;/isbn&gt;&lt;accession-num&gt;doi:10.3390/photonics6010006&lt;/accession-num&gt;&lt;urls&gt;&lt;related-urls&gt;&lt;url&gt;https://www.mdpi.com/2304-6732/6/1/6&lt;/url&gt;&lt;/related-urls&gt;&lt;/urls&gt;&lt;/record&gt;&lt;/Cite&gt;&lt;/EndNote&gt;</w:instrText>
      </w:r>
      <w:r w:rsidR="002374EA">
        <w:fldChar w:fldCharType="separate"/>
      </w:r>
      <w:r w:rsidR="002374EA">
        <w:rPr>
          <w:noProof/>
        </w:rPr>
        <w:t>[13]</w:t>
      </w:r>
      <w:r w:rsidR="002374EA">
        <w:fldChar w:fldCharType="end"/>
      </w:r>
      <w:r w:rsidR="00A73AEC">
        <w:t xml:space="preserve"> </w:t>
      </w:r>
      <w:r w:rsidRPr="00A27259">
        <w:t xml:space="preserve">selected using DFB </w:t>
      </w:r>
      <w:r>
        <w:t xml:space="preserve">QCL arrays such as for free space absorption measurements </w:t>
      </w:r>
      <w:r w:rsidR="000F1643">
        <w:fldChar w:fldCharType="begin"/>
      </w:r>
      <w:r w:rsidR="000F1643">
        <w:instrText xml:space="preserve"> ADDIN EN.CITE &lt;EndNote&gt;&lt;Cite&gt;&lt;Author&gt;Lee&lt;/Author&gt;&lt;Year&gt;2009&lt;/Year&gt;&lt;RecNum&gt;31&lt;/RecNum&gt;&lt;DisplayText&gt;[31]&lt;/DisplayText&gt;&lt;record&gt;&lt;rec-number&gt;31&lt;/rec-number&gt;&lt;foreign-keys&gt;&lt;key app="EN" db-id="vpxrfvw59s25vresdfp55pxksvw0r5rxz209" timestamp="1738929297"&gt;31&lt;/key&gt;&lt;/foreign-keys&gt;&lt;ref-type name="Journal Article"&gt;17&lt;/ref-type&gt;&lt;contributors&gt;&lt;authors&gt;&lt;author&gt;B. G. Lee&lt;/author&gt;&lt;author&gt;M. A. Belkin&lt;/author&gt;&lt;author&gt;C. Pflugl&lt;/author&gt;&lt;author&gt;L. Diehl&lt;/author&gt;&lt;author&gt;H. A. Zhang&lt;/author&gt;&lt;author&gt;R. M. Audet&lt;/author&gt;&lt;author&gt;J. MacArthur&lt;/author&gt;&lt;author&gt;D. P. Bour&lt;/author&gt;&lt;author&gt;S. W. Corzine&lt;/author&gt;&lt;author&gt;G. E. Hofler&lt;/author&gt;&lt;author&gt;F. Capasso&lt;/author&gt;&lt;/authors&gt;&lt;/contributors&gt;&lt;titles&gt;&lt;title&gt;DFB Quantum Cascade Laser Arrays&lt;/title&gt;&lt;secondary-title&gt;IEEE Journal of Quantum Electronics&lt;/secondary-title&gt;&lt;/titles&gt;&lt;periodical&gt;&lt;full-title&gt;IEEE Journal of Quantum Electronics&lt;/full-title&gt;&lt;/periodical&gt;&lt;pages&gt;554-565&lt;/pages&gt;&lt;volume&gt;45&lt;/volume&gt;&lt;number&gt;5&lt;/number&gt;&lt;dates&gt;&lt;year&gt;2009&lt;/year&gt;&lt;/dates&gt;&lt;isbn&gt;1558-1713&lt;/isbn&gt;&lt;urls&gt;&lt;/urls&gt;&lt;electronic-resource-num&gt;10.1109/JQE.2009.2013175&lt;/electronic-resource-num&gt;&lt;/record&gt;&lt;/Cite&gt;&lt;/EndNote&gt;</w:instrText>
      </w:r>
      <w:r w:rsidR="000F1643">
        <w:fldChar w:fldCharType="separate"/>
      </w:r>
      <w:r w:rsidR="000F1643">
        <w:rPr>
          <w:noProof/>
        </w:rPr>
        <w:t>[31]</w:t>
      </w:r>
      <w:r w:rsidR="000F1643">
        <w:fldChar w:fldCharType="end"/>
      </w:r>
      <w:r w:rsidRPr="00A27259">
        <w:t xml:space="preserve">. </w:t>
      </w:r>
    </w:p>
    <w:p w14:paraId="377B110E" w14:textId="77777777" w:rsidR="00193757" w:rsidRDefault="00193757" w:rsidP="00990C36">
      <w:pPr>
        <w:pStyle w:val="10BodySubsequentParagraph"/>
      </w:pPr>
    </w:p>
    <w:p w14:paraId="16AACD89" w14:textId="1D2A2163" w:rsidR="0054335B" w:rsidRDefault="00714207" w:rsidP="0054335B">
      <w:pPr>
        <w:pStyle w:val="08SectionHeader1"/>
      </w:pPr>
      <w:r>
        <w:t>Integration</w:t>
      </w:r>
      <w:r w:rsidR="00EC0740">
        <w:t xml:space="preserve"> </w:t>
      </w:r>
      <w:r w:rsidR="0054335B">
        <w:t>design</w:t>
      </w:r>
    </w:p>
    <w:p w14:paraId="1A66107A" w14:textId="2581F297" w:rsidR="005F5CC7" w:rsidRDefault="00F961D2" w:rsidP="005F5CC7">
      <w:pPr>
        <w:pStyle w:val="09BodyFirstParagraph"/>
      </w:pPr>
      <w:r>
        <w:t xml:space="preserve">Hybrid flip-chip bonding of </w:t>
      </w:r>
      <w:r w:rsidR="00B70E1B">
        <w:t xml:space="preserve">processed </w:t>
      </w:r>
      <w:r>
        <w:t>QCLs to GOS circuits allows for manufacture and optimization of the components at dedicated, separate sites for the group IV and compound semiconductors</w:t>
      </w:r>
      <w:r w:rsidR="00B70E1B">
        <w:t>. However, this requires</w:t>
      </w:r>
      <w:r>
        <w:t xml:space="preserve"> a </w:t>
      </w:r>
      <w:r w:rsidR="00AE1DE8">
        <w:t>co-</w:t>
      </w:r>
      <w:r>
        <w:t xml:space="preserve">design approach towards </w:t>
      </w:r>
      <w:r w:rsidR="00AE1DE8">
        <w:t>the</w:t>
      </w:r>
      <w:r>
        <w:t xml:space="preserve"> components</w:t>
      </w:r>
      <w:r w:rsidR="00B70E1B">
        <w:t xml:space="preserve"> incorporating the integration mechanics and related challenges</w:t>
      </w:r>
      <w:r>
        <w:t xml:space="preserve">. </w:t>
      </w:r>
      <w:r w:rsidR="005F5CC7" w:rsidRPr="00993C47">
        <w:t>Fig</w:t>
      </w:r>
      <w:r w:rsidR="005F5CC7">
        <w:t>.</w:t>
      </w:r>
      <w:r w:rsidR="005F5CC7" w:rsidRPr="00993C47">
        <w:t xml:space="preserve"> 1 shows</w:t>
      </w:r>
      <w:r w:rsidR="005F5CC7">
        <w:t xml:space="preserve"> schematics </w:t>
      </w:r>
      <w:r w:rsidR="005F5CC7">
        <w:lastRenderedPageBreak/>
        <w:t>illustrating the relative positioning of the QCL bar, waveguide, and contact pads to allow for alignment of the modes for end-fire coupling between the QCL and the GOS waveguide, whilst maintaining electrical contact. The GOS contact pad that connects to the QCL via a solder, extends outside of the QCL footprint to enable contacts with electrical probes or bond wires. The waveguide includes two 90</w:t>
      </w:r>
      <w:r w:rsidR="005F5CC7" w:rsidRPr="002340AE">
        <w:rPr>
          <w:vertAlign w:val="superscript"/>
        </w:rPr>
        <w:t>o</w:t>
      </w:r>
      <w:r w:rsidR="005F5CC7">
        <w:t xml:space="preserve"> bends (0.2 mm radius) spatially separating the QCL input from the waveguide output, Fig. 1(b), to reduce emission from the laser facet interfering with the output measurement at the waveguide facet. Gold-tin was used for the solder, </w:t>
      </w:r>
      <w:r w:rsidR="005F5CC7" w:rsidRPr="00E0037E">
        <w:t xml:space="preserve">e-beam evaporated </w:t>
      </w:r>
      <w:r w:rsidR="005F5CC7">
        <w:t xml:space="preserve">from an alloy source </w:t>
      </w:r>
      <w:r w:rsidR="005F5CC7" w:rsidRPr="00E0037E">
        <w:t xml:space="preserve">and patterned </w:t>
      </w:r>
      <w:r w:rsidR="005F5CC7">
        <w:t>using</w:t>
      </w:r>
      <w:r w:rsidR="005F5CC7" w:rsidRPr="00E0037E">
        <w:t xml:space="preserve"> conventional lithography and lift-off</w:t>
      </w:r>
      <w:r w:rsidR="005F5CC7">
        <w:t xml:space="preserve"> techniques. An excess of </w:t>
      </w:r>
      <w:r w:rsidR="001F7518">
        <w:t>solder</w:t>
      </w:r>
      <w:r w:rsidR="005F5CC7">
        <w:t>, larger than the designed gap (400 nm) between bond pads provided by the support structure</w:t>
      </w:r>
      <w:r w:rsidR="001F7518">
        <w:t>, described later</w:t>
      </w:r>
      <w:r w:rsidR="005F5CC7">
        <w:t>, allowed for variation of etch depth across the wafer of ~200 nm, whilst providing reliable Ohmic contacts. The gold-tin solder had a composition of 25 wt% tin, giving a eutectic melting point of around 290</w:t>
      </w:r>
      <w:r w:rsidR="005F5CC7">
        <w:rPr>
          <w:rFonts w:cs="Times New Roman"/>
          <w:vertAlign w:val="superscript"/>
        </w:rPr>
        <w:t>°</w:t>
      </w:r>
      <w:r w:rsidR="005F5CC7">
        <w:t xml:space="preserve">C </w:t>
      </w:r>
      <w:r w:rsidR="005F5CC7">
        <w:fldChar w:fldCharType="begin"/>
      </w:r>
      <w:r w:rsidR="00C32139">
        <w:instrText xml:space="preserve"> ADDIN EN.CITE &lt;EndNote&gt;&lt;Cite&gt;&lt;Author&gt;Ronnie Teo&lt;/Author&gt;&lt;Year&gt;2008&lt;/Year&gt;&lt;RecNum&gt;21&lt;/RecNum&gt;&lt;DisplayText&gt;[32]&lt;/DisplayText&gt;&lt;record&gt;&lt;rec-number&gt;21&lt;/rec-number&gt;&lt;foreign-keys&gt;&lt;key app="EN" db-id="2z9xrsvvh2zax4e0ds9p9s5k000tedxve9af" timestamp="1739632595"&gt;21&lt;/key&gt;&lt;/foreign-keys&gt;&lt;ref-type name="Journal Article"&gt;17&lt;/ref-type&gt;&lt;contributors&gt;&lt;authors&gt;&lt;author&gt;Ronnie Teo, J. W.&lt;/author&gt;&lt;author&gt;Ng, F. L.&lt;/author&gt;&lt;author&gt;Kip Goi, L. S.&lt;/author&gt;&lt;author&gt;Sun, Y. F.&lt;/author&gt;&lt;author&gt;Wang, Z. F.&lt;/author&gt;&lt;author&gt;Shi, X. Q.&lt;/author&gt;&lt;author&gt;Wei, J.&lt;/author&gt;&lt;author&gt;Li, G. Y.&lt;/author&gt;&lt;/authors&gt;&lt;/contributors&gt;&lt;titles&gt;&lt;title&gt;Microstructure of eutectic 80Au/20Sn solder joint in laser diode package&lt;/title&gt;&lt;secondary-title&gt;Microelectronic Engineering&lt;/secondary-title&gt;&lt;/titles&gt;&lt;periodical&gt;&lt;full-title&gt;Microelectronic Engineering&lt;/full-title&gt;&lt;/periodical&gt;&lt;pages&gt;512-517&lt;/pages&gt;&lt;volume&gt;85&lt;/volume&gt;&lt;number&gt;3&lt;/number&gt;&lt;keywords&gt;&lt;keyword&gt;Electron backscatter diffraction&lt;/keyword&gt;&lt;keyword&gt;Intermetallic compounds&lt;/keyword&gt;&lt;keyword&gt;Soldering&lt;/keyword&gt;&lt;/keywords&gt;&lt;dates&gt;&lt;year&gt;2008&lt;/year&gt;&lt;/dates&gt;&lt;urls&gt;&lt;related-urls&gt;&lt;url&gt;https://www.sciencedirect.com/science/article/pii/S0167931707006843&lt;/url&gt;&lt;/related-urls&gt;&lt;/urls&gt;&lt;electronic-resource-num&gt;https://doi.org/10.1016/j.mee.2007.09.009&lt;/electronic-resource-num&gt;&lt;/record&gt;&lt;/Cite&gt;&lt;/EndNote&gt;</w:instrText>
      </w:r>
      <w:r w:rsidR="005F5CC7">
        <w:fldChar w:fldCharType="separate"/>
      </w:r>
      <w:r w:rsidR="00C32139">
        <w:rPr>
          <w:noProof/>
        </w:rPr>
        <w:t>[32]</w:t>
      </w:r>
      <w:r w:rsidR="005F5CC7">
        <w:fldChar w:fldCharType="end"/>
      </w:r>
      <w:r w:rsidR="005F5CC7">
        <w:t xml:space="preserve"> and a soldering temperature of 320</w:t>
      </w:r>
      <w:r w:rsidR="005F5CC7">
        <w:rPr>
          <w:rFonts w:cs="Times New Roman"/>
          <w:vertAlign w:val="superscript"/>
        </w:rPr>
        <w:t>º</w:t>
      </w:r>
      <w:r w:rsidR="005F5CC7">
        <w:t>C</w:t>
      </w:r>
      <w:r w:rsidR="005F5CC7" w:rsidRPr="00E0037E">
        <w:t>.</w:t>
      </w:r>
      <w:r w:rsidR="005F5CC7">
        <w:t xml:space="preserve"> </w:t>
      </w:r>
    </w:p>
    <w:p w14:paraId="66F7C28C" w14:textId="77777777" w:rsidR="005F5CC7" w:rsidRDefault="005F5CC7" w:rsidP="00F961D2">
      <w:pPr>
        <w:pStyle w:val="09BodyFirstParagraph"/>
      </w:pPr>
    </w:p>
    <w:p w14:paraId="15BC5BED" w14:textId="77777777" w:rsidR="00D22005" w:rsidRDefault="00D22005" w:rsidP="00D22005">
      <w:pPr>
        <w:pStyle w:val="09BodyFirstParagraph"/>
        <w:jc w:val="center"/>
      </w:pPr>
      <w:r>
        <w:rPr>
          <w:noProof/>
          <w:lang w:val="en-GB" w:eastAsia="en-GB"/>
        </w:rPr>
        <w:drawing>
          <wp:inline distT="0" distB="0" distL="0" distR="0" wp14:anchorId="511532E4" wp14:editId="354E344A">
            <wp:extent cx="4695190" cy="169054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6759" cy="1694707"/>
                    </a:xfrm>
                    <a:prstGeom prst="rect">
                      <a:avLst/>
                    </a:prstGeom>
                  </pic:spPr>
                </pic:pic>
              </a:graphicData>
            </a:graphic>
          </wp:inline>
        </w:drawing>
      </w:r>
    </w:p>
    <w:p w14:paraId="287E5A86" w14:textId="67763C25" w:rsidR="00D22005" w:rsidRDefault="00D22005" w:rsidP="00D22005">
      <w:pPr>
        <w:pStyle w:val="12FigureCaptionLong"/>
      </w:pPr>
      <w:r>
        <w:t xml:space="preserve">Fig. 1. (a) Side view of QCL flip-chip bonded to GOS showing coupling region. (b) Top view of bonded QCL to GOS with the GOS gold pad shown as a </w:t>
      </w:r>
      <w:r w:rsidRPr="005A36D9">
        <w:t>dashed</w:t>
      </w:r>
      <w:r>
        <w:t xml:space="preserve"> line. (c) QCL bars (top-left), processed GOS 6” wafer (top-right) and a schematic of the bonded device (bottom).</w:t>
      </w:r>
    </w:p>
    <w:p w14:paraId="4E0B0419" w14:textId="35BB20D2" w:rsidR="00FF701B" w:rsidRDefault="00037274" w:rsidP="00FF701B">
      <w:pPr>
        <w:pStyle w:val="10BodySubsequentParagraph"/>
      </w:pPr>
      <w:r>
        <w:t>To measure the coupling between the QCL and waveguide requires a measurement</w:t>
      </w:r>
      <w:r w:rsidR="001F7518">
        <w:t>,</w:t>
      </w:r>
      <w:r>
        <w:t xml:space="preserve"> or estimate</w:t>
      </w:r>
      <w:r w:rsidR="001F7518">
        <w:t>,</w:t>
      </w:r>
      <w:r>
        <w:t xml:space="preserve"> of the output power of the QCL towards the waveguide. As the QCLs are Fabry–Pérot (FP) lasers, the outputs from either facet are assumed to be equal, i.e. the power from the coupling facet to be equal to the uncoupled QCL facet. </w:t>
      </w:r>
      <w:r w:rsidR="00AB2D64">
        <w:t>Hence, we designed the chip such that we could collect the light from the uncoupled QCL</w:t>
      </w:r>
      <w:r w:rsidR="001F7518">
        <w:t xml:space="preserve"> facet</w:t>
      </w:r>
      <w:r w:rsidR="00AB2D64">
        <w:t xml:space="preserve"> </w:t>
      </w:r>
      <w:r>
        <w:t xml:space="preserve">as an estimate of power to the waveguide from the </w:t>
      </w:r>
      <w:r w:rsidR="001F7518">
        <w:t xml:space="preserve">QCL </w:t>
      </w:r>
      <w:r w:rsidR="00AB2D64">
        <w:t>(Fig</w:t>
      </w:r>
      <w:r w:rsidR="006C5ADC">
        <w:t>.</w:t>
      </w:r>
      <w:r w:rsidR="00AB2D64">
        <w:t xml:space="preserve"> 1). </w:t>
      </w:r>
      <w:r w:rsidR="00694BE1">
        <w:t xml:space="preserve">The GOS dies were diced using </w:t>
      </w:r>
      <w:r w:rsidR="00B87F23">
        <w:t>a self-polishing ductile dicing</w:t>
      </w:r>
      <w:r w:rsidR="00993C47">
        <w:t xml:space="preserve"> </w:t>
      </w:r>
      <w:r w:rsidR="00B87F23">
        <w:t>process</w:t>
      </w:r>
      <w:r w:rsidR="00993C47">
        <w:t xml:space="preserve"> </w:t>
      </w:r>
      <w:r w:rsidR="009B34B7">
        <w:fldChar w:fldCharType="begin">
          <w:fldData xml:space="preserve">PEVuZE5vdGU+PENpdGU+PEF1dGhvcj5OZWRlbGprb3ZpYzwvQXV0aG9yPjxZZWFyPjIwMTc8L1ll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</w:fldData>
        </w:fldChar>
      </w:r>
      <w:r w:rsidR="009A4151">
        <w:instrText xml:space="preserve"> ADDIN EN.CITE </w:instrText>
      </w:r>
      <w:r w:rsidR="009A4151">
        <w:fldChar w:fldCharType="begin">
          <w:fldData xml:space="preserve">PEVuZE5vdGU+PENpdGU+PEF1dGhvcj5OZWRlbGprb3ZpYzwvQXV0aG9yPjxZZWFyPjIwMTc8L1ll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</w:fldData>
        </w:fldChar>
      </w:r>
      <w:r w:rsidR="009A4151">
        <w:instrText xml:space="preserve"> ADDIN EN.CITE.DATA </w:instrText>
      </w:r>
      <w:r w:rsidR="009A4151">
        <w:fldChar w:fldCharType="end"/>
      </w:r>
      <w:r w:rsidR="009B34B7">
        <w:fldChar w:fldCharType="separate"/>
      </w:r>
      <w:r w:rsidR="00C32139">
        <w:rPr>
          <w:noProof/>
        </w:rPr>
        <w:t>[33, 34]</w:t>
      </w:r>
      <w:r w:rsidR="009B34B7">
        <w:fldChar w:fldCharType="end"/>
      </w:r>
      <w:r w:rsidR="002E0F61">
        <w:t xml:space="preserve"> </w:t>
      </w:r>
      <w:r w:rsidR="00B87F23">
        <w:t>with sufficient smoothness</w:t>
      </w:r>
      <w:r w:rsidR="00993C47">
        <w:t xml:space="preserve"> for measuring the waveguide output</w:t>
      </w:r>
      <w:r w:rsidR="008D4B48">
        <w:t xml:space="preserve"> from the diced facet </w:t>
      </w:r>
      <w:r w:rsidR="002374EA">
        <w:t>without</w:t>
      </w:r>
      <w:r w:rsidR="008D4B48">
        <w:t xml:space="preserve"> additional polishing</w:t>
      </w:r>
      <w:r w:rsidR="00990C36">
        <w:t>.</w:t>
      </w:r>
      <w:r w:rsidR="00A74850">
        <w:t xml:space="preserve"> Standard loss </w:t>
      </w:r>
      <w:r w:rsidR="00860085">
        <w:t xml:space="preserve">measurement </w:t>
      </w:r>
      <w:r w:rsidR="00A74850">
        <w:t>structures</w:t>
      </w:r>
      <w:r w:rsidR="00860085">
        <w:t>, varying the number of bends or length, were included on each die</w:t>
      </w:r>
      <w:r w:rsidR="00A952CD">
        <w:t xml:space="preserve"> to assess the losses in the waveguide.</w:t>
      </w:r>
    </w:p>
    <w:p w14:paraId="1EF5F1DD" w14:textId="20DD389A" w:rsidR="00A952CD" w:rsidRDefault="00A952CD" w:rsidP="00FF701B">
      <w:pPr>
        <w:pStyle w:val="10BodySubsequentParagraph"/>
      </w:pPr>
      <w:r>
        <w:t>The GOS platform used in this work incorporates a 3-</w:t>
      </w:r>
      <w:r>
        <w:rPr>
          <w:rFonts w:cs="Times New Roman"/>
        </w:rPr>
        <w:t>µ</w:t>
      </w:r>
      <w:r>
        <w:t xml:space="preserve">m-thick germanium layer grown by Reduced Pressure Chemical Vapour Deposition (RPCVD) on (100) silicon </w:t>
      </w:r>
      <w:r>
        <w:fldChar w:fldCharType="begin"/>
      </w:r>
      <w:r w:rsidR="009A4151">
        <w:instrText xml:space="preserve"> ADDIN EN.CITE &lt;EndNote&gt;&lt;Cite&gt;&lt;Author&gt;Nedeljkovic&lt;/Author&gt;&lt;Year&gt;2017&lt;/Year&gt;&lt;RecNum&gt;17&lt;/RecNum&gt;&lt;DisplayText&gt;[33]&lt;/DisplayText&gt;&lt;record&gt;&lt;rec-number&gt;17&lt;/rec-number&gt;&lt;foreign-keys&gt;&lt;key app="EN" db-id="2z9xrsvvh2zax4e0ds9p9s5k000tedxve9af" timestamp="1739632595"&gt;17&lt;/key&gt;&lt;/foreign-keys&gt;&lt;ref-type name="Journal Article"&gt;17&lt;/ref-type&gt;&lt;contributors&gt;&lt;authors&gt;&lt;author&gt;Nedeljkovic, Milos&lt;/author&gt;&lt;author&gt;Penades, Jordi Soler&lt;/author&gt;&lt;author&gt;Mittal, Vinita&lt;/author&gt;&lt;author&gt;Murugan, Ganapathy Senthil&lt;/author&gt;&lt;author&gt;Khokhar, Ali Z.&lt;/author&gt;&lt;author&gt;Littlejohns, Callum&lt;/author&gt;&lt;author&gt;Carpenter, Lewis G.&lt;/author&gt;&lt;author&gt;Gawith, Corin B. E.&lt;/author&gt;&lt;author&gt;Wilkinson, James S.&lt;/author&gt;&lt;author&gt;Mashanovich, Goran Z.&lt;/author&gt;&lt;/authors&gt;&lt;/contributors&gt;&lt;titles&gt;&lt;title&gt;&lt;style face="normal" font="default" size="100%"&gt;Germanium-on-silicon waveguides operating at mid-infrared wavelengths up to 8.5 &lt;/style&gt;&lt;style face="normal" font="default" charset="161" size="100%"&gt;μ&lt;/style&gt;&lt;style face="normal" font="default" size="100%"&gt;m&lt;/style&gt;&lt;/title&gt;&lt;secondary-title&gt;Optics Express&lt;/secondary-title&gt;&lt;/titles&gt;&lt;periodical&gt;&lt;full-title&gt;Optics Express&lt;/full-title&gt;&lt;/periodical&gt;&lt;pages&gt;27431-27441&lt;/pages&gt;&lt;volume&gt;25&lt;/volume&gt;&lt;number&gt;22&lt;/number&gt;&lt;keywords&gt;&lt;keyword&gt;High contrast gratings&lt;/keyword&gt;&lt;keyword&gt;Infrared&lt;/keyword&gt;&lt;keyword&gt;Integrated optics&lt;/keyword&gt;&lt;keyword&gt;Lithium niobate waveguides&lt;/keyword&gt;&lt;keyword&gt;Long infrared&lt;/keyword&gt;&lt;keyword&gt;Periodically poled lithium niobate&lt;/keyword&gt;&lt;keyword&gt;Semiconductors&lt;/keyword&gt;&lt;keyword&gt;Transmission measurement&lt;/keyword&gt;&lt;keyword&gt;Waveguide cores&lt;/keyword&gt;&lt;/keywords&gt;&lt;dates&gt;&lt;year&gt;2017&lt;/year&gt;&lt;/dates&gt;&lt;publisher&gt;Optica Publishing Group&lt;/publisher&gt;&lt;urls&gt;&lt;related-urls&gt;&lt;url&gt;https://opg.optica.org/oe/abstract.cfm?URI=oe-25-22-27431&lt;/url&gt;&lt;/related-urls&gt;&lt;/urls&gt;&lt;electronic-resource-num&gt;10.1364/OE.25.027431&lt;/electronic-resource-num&gt;&lt;/record&gt;&lt;/Cite&gt;&lt;/EndNote&gt;</w:instrText>
      </w:r>
      <w:r>
        <w:fldChar w:fldCharType="separate"/>
      </w:r>
      <w:r>
        <w:rPr>
          <w:noProof/>
        </w:rPr>
        <w:t>[33]</w:t>
      </w:r>
      <w:r>
        <w:fldChar w:fldCharType="end"/>
      </w:r>
      <w:r>
        <w:t xml:space="preserve">. Single mode GOS rib waveguides were designed for TM polarization, with an etch depth of 2.1 </w:t>
      </w:r>
      <w:r>
        <w:rPr>
          <w:rFonts w:cs="Times New Roman"/>
        </w:rPr>
        <w:t>µm and a width of 3 µm</w:t>
      </w:r>
      <w:r>
        <w:t>. The relatively thick waveguide layer, compared to SOI platforms, matches more closely the spot size of the laser and so alleviates the need for 3D spot size converters to achieve good mode overlaps</w:t>
      </w:r>
      <w:r w:rsidRPr="009557E3">
        <w:t xml:space="preserve"> </w:t>
      </w:r>
      <w:r>
        <w:t xml:space="preserve">for end-fire coupling. However, to allow for some misalignment the width of the waveguide is tapered from 3 </w:t>
      </w:r>
      <w:r>
        <w:rPr>
          <w:rFonts w:cs="Times New Roman"/>
        </w:rPr>
        <w:t>µ</w:t>
      </w:r>
      <w:r>
        <w:t xml:space="preserve">m to an 11 </w:t>
      </w:r>
      <w:r>
        <w:rPr>
          <w:rFonts w:cs="Times New Roman"/>
        </w:rPr>
        <w:t>µ</w:t>
      </w:r>
      <w:r>
        <w:t>m wide facet over a length of 1 mm. Additionally, the waveguide end facet was angled at 10</w:t>
      </w:r>
      <w:r w:rsidRPr="002340AE">
        <w:rPr>
          <w:vertAlign w:val="superscript"/>
        </w:rPr>
        <w:t>o</w:t>
      </w:r>
      <w:r>
        <w:t xml:space="preserve"> to reduce reflection back into the laser.</w:t>
      </w:r>
    </w:p>
    <w:p w14:paraId="15870245" w14:textId="253C2AFE" w:rsidR="005F5CC7" w:rsidRDefault="005F5CC7" w:rsidP="00A952CD">
      <w:pPr>
        <w:pStyle w:val="10BodySubsequentParagraph"/>
      </w:pPr>
      <w:r>
        <w:t>The two chips shown above were integrated</w:t>
      </w:r>
      <w:r w:rsidR="00A67CCC">
        <w:t xml:space="preserve"> and</w:t>
      </w:r>
      <w:r>
        <w:t xml:space="preserve"> placed on top of one another, using a FineTech Fineplacer® Lambda flip-chip bonder, with an alignment accuracy </w:t>
      </w:r>
      <w:r w:rsidRPr="00E1246E">
        <w:rPr>
          <w:u w:val="single"/>
        </w:rPr>
        <w:t>&lt;</w:t>
      </w:r>
      <w:r>
        <w:t xml:space="preserve"> 0.5 </w:t>
      </w:r>
      <w:r>
        <w:rPr>
          <w:rFonts w:cs="Times New Roman"/>
        </w:rPr>
        <w:t>µ</w:t>
      </w:r>
      <w:r>
        <w:t>m in the plane of the interface of the two components.</w:t>
      </w:r>
      <w:r w:rsidRPr="00276F49">
        <w:t xml:space="preserve"> </w:t>
      </w:r>
      <w:r>
        <w:t xml:space="preserve">Automated bonders with higher precision are available, demonstrating a route for scaling the process. Vertical and angular alignment out of this plane is not as accurate, and so the design of the components requires a way to address this </w:t>
      </w:r>
      <w:r>
        <w:lastRenderedPageBreak/>
        <w:t xml:space="preserve">issue as an initial consideration. The method chosen was to use an etched support structure in the GOS to passively align the QCL to the waveguide plane using the unprocessed QCL top epitaxial layer as the other contact to minimize error from etch or deposition on the QCL. The etched support structure can be seen in Fig. 1(c), but is not shown in Fig. 1 (a/b) for schematic clarity. Parallel placement, where the GOS supports are in contact with the QCL along the whole length of the laser bar (14.5 mm by 2.0 mm bar, with 24 lasers along the length at a pitch of 500 nm), requires the use of a dedicated gimballed placement head and other tooling described elsewhere </w:t>
      </w:r>
      <w:r>
        <w:fldChar w:fldCharType="begin"/>
      </w:r>
      <w:r w:rsidR="00C32139">
        <w:instrText xml:space="preserve"> ADDIN EN.CITE &lt;EndNote&gt;&lt;Cite&gt;&lt;Author&gt;Mitchell&lt;/Author&gt;&lt;Year&gt;2020&lt;/Year&gt;&lt;RecNum&gt;33&lt;/RecNum&gt;&lt;DisplayText&gt;[35]&lt;/DisplayText&gt;&lt;record&gt;&lt;rec-number&gt;33&lt;/rec-number&gt;&lt;foreign-keys&gt;&lt;key app="EN" db-id="vpxrfvw59s25vresdfp55pxksvw0r5rxz209" timestamp="1738929430"&gt;33&lt;/key&gt;&lt;/foreign-keys&gt;&lt;ref-type name="Conference Proceedings"&gt;10&lt;/ref-type&gt;&lt;contributors&gt;&lt;authors&gt;&lt;author&gt;C. J. Mitchell&lt;/author&gt;&lt;author&gt;K. Li&lt;/author&gt;&lt;author&gt;R. Schachler&lt;/author&gt;&lt;author&gt;A. Khokhar&lt;/author&gt;&lt;author&gt;X. Chen&lt;/author&gt;&lt;author&gt;S. Stanković&lt;/author&gt;&lt;author&gt;X. Wang&lt;/author&gt;&lt;author&gt;N. P. Sessions&lt;/author&gt;&lt;author&gt;K. M. Grabska&lt;/author&gt;&lt;author&gt;D. J. Thomson&lt;/author&gt;&lt;author&gt;C. Daedlow&lt;/author&gt;&lt;author&gt;G. T. Reed&lt;/author&gt;&lt;author&gt;J. S. Wilkinson&lt;/author&gt;&lt;/authors&gt;&lt;/contributors&gt;&lt;titles&gt;&lt;title&gt;Tooling and procedures for hybrid integration of lasers by flip-chip technology&lt;/title&gt;&lt;secondary-title&gt;2020 IEEE 8th Electronics System-Integration Technology Conference (ESTC)&lt;/secondary-title&gt;&lt;alt-title&gt;2020 IEEE 8th Electronics System-Integration Technology Conference (ESTC)&lt;/alt-title&gt;&lt;/titles&gt;&lt;pages&gt;1-7&lt;/pages&gt;&lt;dates&gt;&lt;year&gt;2020&lt;/year&gt;&lt;pub-dates&gt;&lt;date&gt;15-18 Sept. 2020&lt;/date&gt;&lt;/pub-dates&gt;&lt;/dates&gt;&lt;urls&gt;&lt;/urls&gt;&lt;electronic-resource-num&gt;10.1109/ESTC48849.2020.9229661&lt;/electronic-resource-num&gt;&lt;/record&gt;&lt;/Cite&gt;&lt;/EndNote&gt;</w:instrText>
      </w:r>
      <w:r>
        <w:fldChar w:fldCharType="separate"/>
      </w:r>
      <w:r w:rsidR="00C32139">
        <w:rPr>
          <w:noProof/>
        </w:rPr>
        <w:t>[35]</w:t>
      </w:r>
      <w:r>
        <w:fldChar w:fldCharType="end"/>
      </w:r>
      <w:r>
        <w:t xml:space="preserve">. </w:t>
      </w:r>
    </w:p>
    <w:p w14:paraId="354085DF" w14:textId="17186B61" w:rsidR="00A952CD" w:rsidRDefault="001F7F23" w:rsidP="00A952CD">
      <w:pPr>
        <w:pStyle w:val="10BodySubsequentParagraph"/>
        <w:ind w:firstLine="0"/>
        <w:jc w:val="center"/>
      </w:pPr>
      <w:r>
        <w:rPr>
          <w:noProof/>
          <w:lang w:val="en-GB" w:eastAsia="en-GB"/>
        </w:rPr>
        <mc:AlternateContent>
          <mc:Choice Requires="wps">
            <w:drawing>
              <wp:anchor distT="0" distB="0" distL="114300" distR="114300" simplePos="0" relativeHeight="251669504" behindDoc="0" locked="0" layoutInCell="1" allowOverlap="1" wp14:anchorId="1EDC36EA" wp14:editId="2F3C74A4">
                <wp:simplePos x="0" y="0"/>
                <wp:positionH relativeFrom="column">
                  <wp:posOffset>1367154</wp:posOffset>
                </wp:positionH>
                <wp:positionV relativeFrom="paragraph">
                  <wp:posOffset>954859</wp:posOffset>
                </wp:positionV>
                <wp:extent cx="114572" cy="217442"/>
                <wp:effectExtent l="38100" t="38100" r="19050" b="30480"/>
                <wp:wrapNone/>
                <wp:docPr id="12" name="Straight Arrow Connector 12"/>
                <wp:cNvGraphicFramePr/>
                <a:graphic xmlns:a="http://schemas.openxmlformats.org/drawingml/2006/main">
                  <a:graphicData uri="http://schemas.microsoft.com/office/word/2010/wordprocessingShape">
                    <wps:wsp>
                      <wps:cNvCnPr/>
                      <wps:spPr>
                        <a:xfrm flipH="1" flipV="1">
                          <a:off x="0" y="0"/>
                          <a:ext cx="114572" cy="21744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A73A211" id="_x0000_t32" coordsize="21600,21600" o:spt="32" o:oned="t" path="m,l21600,21600e" filled="f">
                <v:path arrowok="t" fillok="f" o:connecttype="none"/>
                <o:lock v:ext="edit" shapetype="t"/>
              </v:shapetype>
              <v:shape id="Straight Arrow Connector 12" o:spid="_x0000_s1026" type="#_x0000_t32" style="position:absolute;margin-left:107.65pt;margin-top:75.2pt;width:9pt;height:17.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" strokecolor="white [3212]">
                <v:stroke endarrow="block"/>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57EDBAA" wp14:editId="6CC20D8D">
                <wp:simplePos x="0" y="0"/>
                <wp:positionH relativeFrom="column">
                  <wp:posOffset>730341</wp:posOffset>
                </wp:positionH>
                <wp:positionV relativeFrom="paragraph">
                  <wp:posOffset>1063716</wp:posOffset>
                </wp:positionV>
                <wp:extent cx="185057" cy="108857"/>
                <wp:effectExtent l="0" t="38100" r="62865" b="24765"/>
                <wp:wrapNone/>
                <wp:docPr id="11" name="Straight Arrow Connector 11"/>
                <wp:cNvGraphicFramePr/>
                <a:graphic xmlns:a="http://schemas.openxmlformats.org/drawingml/2006/main">
                  <a:graphicData uri="http://schemas.microsoft.com/office/word/2010/wordprocessingShape">
                    <wps:wsp>
                      <wps:cNvCnPr/>
                      <wps:spPr>
                        <a:xfrm flipV="1">
                          <a:off x="0" y="0"/>
                          <a:ext cx="185057" cy="108857"/>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E0E330" id="Straight Arrow Connector 11" o:spid="_x0000_s1026" type="#_x0000_t32" style="position:absolute;margin-left:57.5pt;margin-top:83.75pt;width:14.55pt;height:8.5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" strokecolor="white [3212]">
                <v:stroke endarrow="block"/>
              </v:shape>
            </w:pict>
          </mc:Fallback>
        </mc:AlternateContent>
      </w:r>
      <w:r w:rsidRPr="00C47A18">
        <w:rPr>
          <w:noProof/>
          <w:lang w:val="en-GB" w:eastAsia="en-GB"/>
        </w:rPr>
        <mc:AlternateContent>
          <mc:Choice Requires="wps">
            <w:drawing>
              <wp:anchor distT="45720" distB="45720" distL="114300" distR="114300" simplePos="0" relativeHeight="251666432" behindDoc="0" locked="0" layoutInCell="1" allowOverlap="1" wp14:anchorId="19A4AECE" wp14:editId="0BBBCC50">
                <wp:simplePos x="0" y="0"/>
                <wp:positionH relativeFrom="column">
                  <wp:posOffset>316230</wp:posOffset>
                </wp:positionH>
                <wp:positionV relativeFrom="paragraph">
                  <wp:posOffset>371838</wp:posOffset>
                </wp:positionV>
                <wp:extent cx="2220686" cy="1404620"/>
                <wp:effectExtent l="0" t="0" r="0" b="508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1404620"/>
                        </a:xfrm>
                        <a:prstGeom prst="rect">
                          <a:avLst/>
                        </a:prstGeom>
                        <a:noFill/>
                        <a:ln w="9525">
                          <a:noFill/>
                          <a:miter lim="800000"/>
                          <a:headEnd/>
                          <a:tailEnd/>
                        </a:ln>
                      </wps:spPr>
                      <wps:txbx>
                        <w:txbxContent>
                          <w:p w14:paraId="2C8DA5E3" w14:textId="68DF847A" w:rsidR="001F7F23" w:rsidRPr="001F7F23" w:rsidRDefault="001F7F23" w:rsidP="001F7F23">
                            <w:pPr>
                              <w:rPr>
                                <w:color w:val="FFFFFF" w:themeColor="background1"/>
                                <w:sz w:val="18"/>
                                <w:szCs w:val="18"/>
                              </w:rPr>
                            </w:pPr>
                            <w:r w:rsidRPr="001F7F23">
                              <w:rPr>
                                <w:color w:val="FFFFFF" w:themeColor="background1"/>
                                <w:sz w:val="18"/>
                                <w:szCs w:val="18"/>
                              </w:rPr>
                              <w:t>Au plate</w:t>
                            </w:r>
                            <w:r w:rsidRPr="001F7F23">
                              <w:rPr>
                                <w:color w:val="FFFFFF" w:themeColor="background1"/>
                                <w:sz w:val="18"/>
                                <w:szCs w:val="18"/>
                              </w:rPr>
                              <w:br/>
                            </w:r>
                            <w:r w:rsidRPr="001F7F23">
                              <w:rPr>
                                <w:color w:val="FFFFFF" w:themeColor="background1"/>
                                <w:sz w:val="18"/>
                                <w:szCs w:val="18"/>
                              </w:rPr>
                              <w:br/>
                            </w:r>
                            <w:r w:rsidRPr="001F7F23">
                              <w:rPr>
                                <w:color w:val="FFFFFF" w:themeColor="background1"/>
                                <w:sz w:val="18"/>
                                <w:szCs w:val="18"/>
                              </w:rPr>
                              <w:br/>
                            </w:r>
                            <w:r w:rsidRPr="001F7F23">
                              <w:rPr>
                                <w:color w:val="FFFFFF" w:themeColor="background1"/>
                                <w:sz w:val="28"/>
                                <w:szCs w:val="28"/>
                              </w:rPr>
                              <w:br/>
                            </w:r>
                            <w:r w:rsidRPr="001F7F23">
                              <w:rPr>
                                <w:color w:val="FFFFFF" w:themeColor="background1"/>
                                <w:sz w:val="18"/>
                                <w:szCs w:val="18"/>
                              </w:rPr>
                              <w:t>Dielectric                Active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A4AECE" id="_x0000_s1027" type="#_x0000_t202" style="position:absolute;left:0;text-align:left;margin-left:24.9pt;margin-top:29.3pt;width:174.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" filled="f" stroked="f">
                <v:textbox style="mso-fit-shape-to-text:t">
                  <w:txbxContent>
                    <w:p w14:paraId="2C8DA5E3" w14:textId="68DF847A" w:rsidR="001F7F23" w:rsidRPr="001F7F23" w:rsidRDefault="001F7F23" w:rsidP="001F7F23">
                      <w:pPr>
                        <w:rPr>
                          <w:color w:val="FFFFFF" w:themeColor="background1"/>
                          <w:sz w:val="18"/>
                          <w:szCs w:val="18"/>
                        </w:rPr>
                      </w:pPr>
                      <w:r w:rsidRPr="001F7F23">
                        <w:rPr>
                          <w:color w:val="FFFFFF" w:themeColor="background1"/>
                          <w:sz w:val="18"/>
                          <w:szCs w:val="18"/>
                        </w:rPr>
                        <w:t>Au plate</w:t>
                      </w:r>
                      <w:r w:rsidRPr="001F7F23">
                        <w:rPr>
                          <w:color w:val="FFFFFF" w:themeColor="background1"/>
                          <w:sz w:val="18"/>
                          <w:szCs w:val="18"/>
                        </w:rPr>
                        <w:br/>
                      </w:r>
                      <w:r w:rsidRPr="001F7F23">
                        <w:rPr>
                          <w:color w:val="FFFFFF" w:themeColor="background1"/>
                          <w:sz w:val="18"/>
                          <w:szCs w:val="18"/>
                        </w:rPr>
                        <w:br/>
                      </w:r>
                      <w:r w:rsidRPr="001F7F23">
                        <w:rPr>
                          <w:color w:val="FFFFFF" w:themeColor="background1"/>
                          <w:sz w:val="18"/>
                          <w:szCs w:val="18"/>
                        </w:rPr>
                        <w:br/>
                      </w:r>
                      <w:r w:rsidRPr="001F7F23">
                        <w:rPr>
                          <w:color w:val="FFFFFF" w:themeColor="background1"/>
                          <w:sz w:val="28"/>
                          <w:szCs w:val="28"/>
                        </w:rPr>
                        <w:br/>
                      </w:r>
                      <w:r w:rsidRPr="001F7F23">
                        <w:rPr>
                          <w:color w:val="FFFFFF" w:themeColor="background1"/>
                          <w:sz w:val="18"/>
                          <w:szCs w:val="18"/>
                        </w:rPr>
                        <w:t>Dielectric                Active region</w:t>
                      </w:r>
                    </w:p>
                  </w:txbxContent>
                </v:textbox>
              </v:shape>
            </w:pict>
          </mc:Fallback>
        </mc:AlternateContent>
      </w:r>
      <w:r w:rsidR="00A952CD">
        <w:rPr>
          <w:noProof/>
          <w:lang w:val="en-GB" w:eastAsia="en-GB"/>
        </w:rPr>
        <w:drawing>
          <wp:inline distT="0" distB="0" distL="0" distR="0" wp14:anchorId="048EEDA6" wp14:editId="7A3FB060">
            <wp:extent cx="4416522" cy="15697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6001" cy="1580197"/>
                    </a:xfrm>
                    <a:prstGeom prst="rect">
                      <a:avLst/>
                    </a:prstGeom>
                  </pic:spPr>
                </pic:pic>
              </a:graphicData>
            </a:graphic>
          </wp:inline>
        </w:drawing>
      </w:r>
    </w:p>
    <w:p w14:paraId="075C8CB7" w14:textId="65618F7F" w:rsidR="00A952CD" w:rsidRPr="00076224" w:rsidRDefault="00A952CD" w:rsidP="00A952CD">
      <w:pPr>
        <w:pStyle w:val="12FigureCaptionLong"/>
      </w:pPr>
      <w:r w:rsidRPr="008F69D9">
        <w:t>Fig</w:t>
      </w:r>
      <w:r>
        <w:t>.</w:t>
      </w:r>
      <w:r w:rsidRPr="008F69D9">
        <w:t xml:space="preserve"> </w:t>
      </w:r>
      <w:r>
        <w:t>2</w:t>
      </w:r>
      <w:r w:rsidRPr="008F69D9">
        <w:t xml:space="preserve">. (a) SEM </w:t>
      </w:r>
      <w:r>
        <w:t>image</w:t>
      </w:r>
      <w:r w:rsidRPr="008F69D9">
        <w:t xml:space="preserve"> of </w:t>
      </w:r>
      <w:r>
        <w:t>a</w:t>
      </w:r>
      <w:r w:rsidRPr="00FF701B">
        <w:t xml:space="preserve"> </w:t>
      </w:r>
      <w:r>
        <w:t>cross section in a</w:t>
      </w:r>
      <w:r w:rsidRPr="008F69D9">
        <w:t xml:space="preserve"> 4.5</w:t>
      </w:r>
      <w:r w:rsidRPr="008F69D9">
        <w:rPr>
          <w:rFonts w:cs="Times New Roman"/>
        </w:rPr>
        <w:t>µ</w:t>
      </w:r>
      <w:r w:rsidRPr="008F69D9">
        <w:t xml:space="preserve">m </w:t>
      </w:r>
      <w:r>
        <w:t xml:space="preserve">wide </w:t>
      </w:r>
      <w:r w:rsidRPr="008F69D9">
        <w:t xml:space="preserve">double-trench QCL. (b) Measured X&amp;Y-axis far-field beam profile. The inset 2D </w:t>
      </w:r>
      <w:r>
        <w:t>colour plot</w:t>
      </w:r>
      <w:r w:rsidRPr="008F69D9">
        <w:t xml:space="preserve"> was measured </w:t>
      </w:r>
      <w:r>
        <w:t>using</w:t>
      </w:r>
      <w:r w:rsidRPr="008F69D9">
        <w:t xml:space="preserve"> a</w:t>
      </w:r>
      <w:r>
        <w:t>n Ophir</w:t>
      </w:r>
      <w:r w:rsidRPr="008F69D9">
        <w:t xml:space="preserve"> </w:t>
      </w:r>
      <w:r>
        <w:t xml:space="preserve">Nano Scan pyroelectric </w:t>
      </w:r>
      <w:r w:rsidRPr="008F69D9">
        <w:t xml:space="preserve">scanning-slit beam profiler. </w:t>
      </w:r>
    </w:p>
    <w:p w14:paraId="5BB8CB02" w14:textId="6F8F39A4" w:rsidR="006C3630" w:rsidRDefault="001C2A23" w:rsidP="00C146CE">
      <w:pPr>
        <w:pStyle w:val="10BodySubsequentParagraph"/>
      </w:pPr>
      <w:r w:rsidRPr="00D35304">
        <w:t xml:space="preserve">The </w:t>
      </w:r>
      <w:r w:rsidR="00AB2D64">
        <w:t>M</w:t>
      </w:r>
      <w:r w:rsidRPr="00D35304">
        <w:t xml:space="preserve">IR QCLs are based on a two-phonon resonance design </w:t>
      </w:r>
      <w:r w:rsidR="00405BFA">
        <w:fldChar w:fldCharType="begin"/>
      </w:r>
      <w:r w:rsidR="00A618F0">
        <w:instrText xml:space="preserve"> ADDIN EN.CITE &lt;EndNote&gt;&lt;Cite&gt;&lt;Author&gt;Zasavitskii&lt;/Author&gt;&lt;Year&gt;2018&lt;/Year&gt;&lt;RecNum&gt;34&lt;/RecNum&gt;&lt;DisplayText&gt;[36]&lt;/DisplayText&gt;&lt;record&gt;&lt;rec-number&gt;34&lt;/rec-number&gt;&lt;foreign-keys&gt;&lt;key app="EN" db-id="vpxrfvw59s25vresdfp55pxksvw0r5rxz209" timestamp="1738929534"&gt;34&lt;/key&gt;&lt;/foreign-keys&gt;&lt;ref-type name="Journal Article"&gt;17&lt;/ref-type&gt;&lt;contributors&gt;&lt;authors&gt;&lt;author&gt;Zasavitskii, I. I.&lt;/author&gt;&lt;author&gt;Kovbasa, N. Yu&lt;/author&gt;&lt;author&gt;Raspopov, N. A.&lt;/author&gt;&lt;author&gt;Lobintsov, A. V.&lt;/author&gt;&lt;author&gt;Kurnyavko, Yu V.&lt;/author&gt;&lt;author&gt;Gorlachuk, P. V.&lt;/author&gt;&lt;author&gt;Krysa, A. B.&lt;/author&gt;&lt;author&gt;Revin, D. G.&lt;/author&gt;&lt;/authors&gt;&lt;/contributors&gt;&lt;titles&gt;&lt;title&gt;A GaInAs/AlInAs quantum cascade laser with an emission wavelength of 5.6 μm&lt;/title&gt;&lt;secondary-title&gt;Quantum Electronics&lt;/secondary-title&gt;&lt;/titles&gt;&lt;periodical&gt;&lt;full-title&gt;Quantum Electronics&lt;/full-title&gt;&lt;/periodical&gt;&lt;pages&gt;472&lt;/pages&gt;&lt;volume&gt;48&lt;/volume&gt;&lt;number&gt;5&lt;/number&gt;&lt;dates&gt;&lt;year&gt;2018&lt;/year&gt;&lt;pub-dates&gt;&lt;date&gt;2018/05/01&lt;/date&gt;&lt;/pub-dates&gt;&lt;/dates&gt;&lt;publisher&gt;Kvantovaya Elektronika, Turpion Ltd and IOP Publishing&lt;/publisher&gt;&lt;isbn&gt;1063-7818&lt;/isbn&gt;&lt;urls&gt;&lt;related-urls&gt;&lt;url&gt;https://dx.doi.org/10.1070/QEL16592&lt;/url&gt;&lt;/related-urls&gt;&lt;/urls&gt;&lt;electronic-resource-num&gt;10.1070/QEL16592&lt;/electronic-resource-num&gt;&lt;/record&gt;&lt;/Cite&gt;&lt;/EndNote&gt;</w:instrText>
      </w:r>
      <w:r w:rsidR="00405BFA">
        <w:fldChar w:fldCharType="separate"/>
      </w:r>
      <w:r w:rsidR="00A618F0">
        <w:rPr>
          <w:noProof/>
        </w:rPr>
        <w:t>[36]</w:t>
      </w:r>
      <w:r w:rsidR="00405BFA">
        <w:fldChar w:fldCharType="end"/>
      </w:r>
      <w:r w:rsidRPr="00D35304">
        <w:t xml:space="preserve"> and </w:t>
      </w:r>
      <w:r w:rsidR="00A952CD">
        <w:t xml:space="preserve">were </w:t>
      </w:r>
      <w:r w:rsidRPr="00D35304">
        <w:t>grown by</w:t>
      </w:r>
      <w:r w:rsidR="00AB2D64">
        <w:t xml:space="preserve"> </w:t>
      </w:r>
      <w:r w:rsidR="00037274">
        <w:t>m</w:t>
      </w:r>
      <w:r w:rsidR="00AB2D64" w:rsidRPr="00AB2D64">
        <w:t>etalorganic vapour-phase epitaxy</w:t>
      </w:r>
      <w:r w:rsidRPr="00D35304">
        <w:t xml:space="preserve"> </w:t>
      </w:r>
      <w:r w:rsidR="00AB2D64">
        <w:t>(</w:t>
      </w:r>
      <w:r w:rsidRPr="00D35304">
        <w:t>MOVPE</w:t>
      </w:r>
      <w:r w:rsidR="00AB2D64">
        <w:t>)</w:t>
      </w:r>
      <w:r w:rsidR="00481517" w:rsidRPr="00D35304">
        <w:t xml:space="preserve"> at the National Epitaxy Facility, Sheffield</w:t>
      </w:r>
      <w:r w:rsidRPr="00D35304">
        <w:t xml:space="preserve">. The </w:t>
      </w:r>
      <w:r w:rsidR="00481517" w:rsidRPr="00D35304">
        <w:t>material was</w:t>
      </w:r>
      <w:r w:rsidRPr="00D35304">
        <w:t xml:space="preserve"> processed into double-trench ridge waveguide structures with ridge width of ~4.5 </w:t>
      </w:r>
      <w:r w:rsidRPr="00D35304">
        <w:rPr>
          <w:rFonts w:cs="Times New Roman"/>
        </w:rPr>
        <w:t>µ</w:t>
      </w:r>
      <w:r w:rsidR="00481517" w:rsidRPr="00D35304">
        <w:t xml:space="preserve">m, </w:t>
      </w:r>
      <w:r w:rsidR="00A81D82">
        <w:t>which</w:t>
      </w:r>
      <w:r w:rsidR="00A81D82" w:rsidRPr="00D35304">
        <w:t xml:space="preserve"> </w:t>
      </w:r>
      <w:r w:rsidR="00481517" w:rsidRPr="00D35304">
        <w:t>penetrat</w:t>
      </w:r>
      <w:r w:rsidR="00A81D82">
        <w:t>e</w:t>
      </w:r>
      <w:r w:rsidR="00481517" w:rsidRPr="00D35304">
        <w:t xml:space="preserve"> through the active region</w:t>
      </w:r>
      <w:r w:rsidR="00B41DCD" w:rsidRPr="00D35304">
        <w:t xml:space="preserve"> to </w:t>
      </w:r>
      <w:r w:rsidR="00501851" w:rsidRPr="00D35304">
        <w:t xml:space="preserve">a depth of 6 </w:t>
      </w:r>
      <w:r w:rsidR="00501851" w:rsidRPr="00D35304">
        <w:rPr>
          <w:rFonts w:cs="Times New Roman"/>
        </w:rPr>
        <w:t>µ</w:t>
      </w:r>
      <w:r w:rsidR="00501851" w:rsidRPr="00D35304">
        <w:t>m</w:t>
      </w:r>
      <w:r w:rsidR="00481517" w:rsidRPr="00D35304">
        <w:t>, as shown in Fig</w:t>
      </w:r>
      <w:r w:rsidR="006C5ADC">
        <w:t>.</w:t>
      </w:r>
      <w:r w:rsidR="00481517" w:rsidRPr="00D35304">
        <w:t xml:space="preserve"> </w:t>
      </w:r>
      <w:r w:rsidR="006C3630">
        <w:t>2</w:t>
      </w:r>
      <w:r w:rsidR="00481517" w:rsidRPr="00D35304">
        <w:t>(a). The double trench scheme allowed</w:t>
      </w:r>
      <w:r w:rsidRPr="00D35304">
        <w:t xml:space="preserve"> the unprocessed epi</w:t>
      </w:r>
      <w:r w:rsidR="00481517" w:rsidRPr="00D35304">
        <w:t>taxial</w:t>
      </w:r>
      <w:r w:rsidRPr="00D35304">
        <w:t xml:space="preserve"> surface </w:t>
      </w:r>
      <w:r w:rsidR="00481517" w:rsidRPr="00D35304">
        <w:t xml:space="preserve">in between </w:t>
      </w:r>
      <w:r w:rsidR="00D6552D">
        <w:t xml:space="preserve">the </w:t>
      </w:r>
      <w:r w:rsidR="00481517" w:rsidRPr="00D35304">
        <w:t>laser waveguide and metal to</w:t>
      </w:r>
      <w:r w:rsidRPr="00D35304">
        <w:t xml:space="preserve"> be </w:t>
      </w:r>
      <w:r w:rsidR="00481517" w:rsidRPr="00D35304">
        <w:t xml:space="preserve">in </w:t>
      </w:r>
      <w:r w:rsidRPr="00D35304">
        <w:t>contact with</w:t>
      </w:r>
      <w:r w:rsidR="00AB2D64">
        <w:t xml:space="preserve"> the support structures on the GOS</w:t>
      </w:r>
      <w:r w:rsidRPr="00D35304">
        <w:t xml:space="preserve"> substrate. </w:t>
      </w:r>
      <w:r w:rsidR="00481517" w:rsidRPr="00D35304">
        <w:t>U</w:t>
      </w:r>
      <w:r w:rsidRPr="00D35304">
        <w:t xml:space="preserve">ncoated </w:t>
      </w:r>
      <w:r w:rsidR="00D175A4">
        <w:t>F</w:t>
      </w:r>
      <w:r w:rsidRPr="00D35304">
        <w:t xml:space="preserve">P </w:t>
      </w:r>
      <w:r w:rsidR="00481517" w:rsidRPr="00D35304">
        <w:t>lasers mounted</w:t>
      </w:r>
      <w:r w:rsidRPr="00D35304">
        <w:t xml:space="preserve"> </w:t>
      </w:r>
      <w:r w:rsidR="00D175A4">
        <w:t>with the epitaxial surface</w:t>
      </w:r>
      <w:r w:rsidR="00481517" w:rsidRPr="00D35304">
        <w:t xml:space="preserve"> </w:t>
      </w:r>
      <w:r w:rsidR="00D175A4">
        <w:t>face-</w:t>
      </w:r>
      <w:r w:rsidR="00481517" w:rsidRPr="00D35304">
        <w:t xml:space="preserve">up </w:t>
      </w:r>
      <w:r w:rsidRPr="00D35304">
        <w:t>on</w:t>
      </w:r>
      <w:r w:rsidR="00D175A4">
        <w:t xml:space="preserve"> top of</w:t>
      </w:r>
      <w:r w:rsidRPr="00D35304">
        <w:t xml:space="preserve"> diamond </w:t>
      </w:r>
      <w:r w:rsidR="00481517" w:rsidRPr="00D35304">
        <w:t xml:space="preserve">substrates </w:t>
      </w:r>
      <w:r w:rsidRPr="00D35304">
        <w:t>exhibit room temperature continuous-wave (RT-CW) operation</w:t>
      </w:r>
      <w:r w:rsidR="007669D3" w:rsidRPr="00D35304">
        <w:t xml:space="preserve">, with threshold current ~130mA </w:t>
      </w:r>
      <w:r w:rsidR="00D175A4">
        <w:t xml:space="preserve">for a 3 mm long cavity, </w:t>
      </w:r>
      <w:r w:rsidR="007669D3" w:rsidRPr="00D35304">
        <w:t xml:space="preserve">and maximum power </w:t>
      </w:r>
      <w:r w:rsidR="00BD1344" w:rsidRPr="00D35304">
        <w:t xml:space="preserve">&gt;65 mW </w:t>
      </w:r>
      <w:r w:rsidR="00A51350" w:rsidRPr="00D35304">
        <w:t xml:space="preserve">per facet </w:t>
      </w:r>
      <w:r w:rsidR="00BD1344" w:rsidRPr="00D35304">
        <w:t>at 15</w:t>
      </w:r>
      <w:r w:rsidR="00CB3875" w:rsidRPr="00F33758">
        <w:rPr>
          <w:rFonts w:cs="Times New Roman"/>
        </w:rPr>
        <w:t>º</w:t>
      </w:r>
      <w:r w:rsidR="00BD1344" w:rsidRPr="00D35304">
        <w:t>C</w:t>
      </w:r>
      <w:r w:rsidRPr="00D35304">
        <w:t xml:space="preserve">. The measured </w:t>
      </w:r>
      <w:r w:rsidR="00481517" w:rsidRPr="00D35304">
        <w:t xml:space="preserve">optical </w:t>
      </w:r>
      <w:r w:rsidRPr="00D35304">
        <w:t xml:space="preserve">far-field beam profile </w:t>
      </w:r>
      <w:r w:rsidR="008D0ACA">
        <w:t>shown in Fig</w:t>
      </w:r>
      <w:r w:rsidR="006C5ADC">
        <w:t xml:space="preserve">. </w:t>
      </w:r>
      <w:r w:rsidR="00A952CD">
        <w:t>2(b</w:t>
      </w:r>
      <w:r w:rsidR="008D0ACA">
        <w:t xml:space="preserve">) demonstrates </w:t>
      </w:r>
      <w:r w:rsidRPr="00D35304">
        <w:t>a highly circular fundamental transverse mode, provi</w:t>
      </w:r>
      <w:r w:rsidR="00481517" w:rsidRPr="00D35304">
        <w:t>ding</w:t>
      </w:r>
      <w:r w:rsidRPr="00D35304">
        <w:t xml:space="preserve"> good beam quality</w:t>
      </w:r>
      <w:r w:rsidR="00950DF9">
        <w:t xml:space="preserve"> and low divergence in the vertical plane</w:t>
      </w:r>
      <w:r w:rsidRPr="00D35304">
        <w:t xml:space="preserve">, which is </w:t>
      </w:r>
      <w:r w:rsidR="00950DF9">
        <w:t>beneficial</w:t>
      </w:r>
      <w:r w:rsidRPr="00D35304">
        <w:t xml:space="preserve"> for </w:t>
      </w:r>
      <w:r w:rsidR="00481517" w:rsidRPr="00D35304">
        <w:t xml:space="preserve">effective </w:t>
      </w:r>
      <w:r w:rsidRPr="00D35304">
        <w:t>waveguide coupling</w:t>
      </w:r>
      <w:r w:rsidR="00950DF9">
        <w:t xml:space="preserve"> without 3D tapers</w:t>
      </w:r>
      <w:r w:rsidRPr="00D35304">
        <w:t>. The FWHM fast- and slow-axis beam</w:t>
      </w:r>
      <w:r w:rsidR="00CB3875">
        <w:t xml:space="preserve"> divergences are both around 55</w:t>
      </w:r>
      <w:r w:rsidR="00CB3875" w:rsidRPr="00F33758">
        <w:rPr>
          <w:rFonts w:cs="Times New Roman"/>
        </w:rPr>
        <w:t>º</w:t>
      </w:r>
      <w:r w:rsidRPr="00D35304">
        <w:t>.</w:t>
      </w:r>
      <w:r w:rsidR="001F7F23" w:rsidRPr="001F7F23">
        <w:rPr>
          <w:noProof/>
          <w:lang w:val="en-GB" w:eastAsia="en-GB"/>
        </w:rPr>
        <w:t xml:space="preserve"> </w:t>
      </w:r>
    </w:p>
    <w:p w14:paraId="4A39AD73" w14:textId="77777777" w:rsidR="00A952CD" w:rsidRDefault="00A952CD" w:rsidP="00A952CD">
      <w:pPr>
        <w:pStyle w:val="11Figure"/>
        <w:spacing w:before="0"/>
      </w:pPr>
      <w:r>
        <w:rPr>
          <w:noProof/>
          <w:lang w:val="en-GB" w:eastAsia="en-GB"/>
        </w:rPr>
        <w:drawing>
          <wp:inline distT="0" distB="0" distL="0" distR="0" wp14:anchorId="5B2395B7" wp14:editId="7F337B79">
            <wp:extent cx="1923491" cy="158192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2677" cy="1605925"/>
                    </a:xfrm>
                    <a:prstGeom prst="rect">
                      <a:avLst/>
                    </a:prstGeom>
                  </pic:spPr>
                </pic:pic>
              </a:graphicData>
            </a:graphic>
          </wp:inline>
        </w:drawing>
      </w:r>
    </w:p>
    <w:p w14:paraId="31BA1162" w14:textId="72AF76B0" w:rsidR="00A952CD" w:rsidRPr="006C3630" w:rsidRDefault="00A952CD" w:rsidP="00A952CD">
      <w:pPr>
        <w:pStyle w:val="12FigureCaptionShort"/>
      </w:pPr>
      <w:r>
        <w:t xml:space="preserve">Fig. 3 Far-field image of light output from a ductile-diced waveguide facet </w:t>
      </w:r>
      <w:r w:rsidRPr="008F69D9">
        <w:t xml:space="preserve">measured </w:t>
      </w:r>
      <w:r>
        <w:t>using</w:t>
      </w:r>
      <w:r w:rsidRPr="008F69D9">
        <w:t xml:space="preserve"> a</w:t>
      </w:r>
      <w:r>
        <w:t>n Ophir</w:t>
      </w:r>
      <w:r w:rsidRPr="008F69D9">
        <w:t xml:space="preserve"> </w:t>
      </w:r>
      <w:r>
        <w:t xml:space="preserve">Nano Scan pyroelectric </w:t>
      </w:r>
      <w:r w:rsidRPr="008F69D9">
        <w:t>scanning-slit beam profiler</w:t>
      </w:r>
      <w:bookmarkStart w:id="0" w:name="_GoBack"/>
      <w:bookmarkEnd w:id="0"/>
      <w:r>
        <w:t>.</w:t>
      </w:r>
    </w:p>
    <w:p w14:paraId="258EAA5C" w14:textId="6451EBED" w:rsidR="003A256A" w:rsidRPr="00D15BBB" w:rsidRDefault="003A256A" w:rsidP="003A256A">
      <w:pPr>
        <w:pStyle w:val="08SectionHeader1"/>
      </w:pPr>
      <w:r w:rsidRPr="00D15BBB">
        <w:t xml:space="preserve">Coupling measurements </w:t>
      </w:r>
    </w:p>
    <w:p w14:paraId="11DD9928" w14:textId="0AF662BA" w:rsidR="006D1014" w:rsidRPr="003A256A" w:rsidRDefault="006C3630" w:rsidP="00A952CD">
      <w:pPr>
        <w:pStyle w:val="09BodyFirstParagraph"/>
      </w:pPr>
      <w:r>
        <w:t xml:space="preserve">Once the QCL had been </w:t>
      </w:r>
      <w:r w:rsidR="00037274">
        <w:t xml:space="preserve">flip-chip </w:t>
      </w:r>
      <w:r>
        <w:t xml:space="preserve">bonded to the GOS chip, </w:t>
      </w:r>
      <w:r w:rsidR="008D0ACA">
        <w:t>initial</w:t>
      </w:r>
      <w:r>
        <w:t xml:space="preserve"> </w:t>
      </w:r>
      <w:r w:rsidR="008D0ACA">
        <w:t xml:space="preserve">characterization demonstrated consistent electrical connections along the </w:t>
      </w:r>
      <w:r>
        <w:t xml:space="preserve">QCL </w:t>
      </w:r>
      <w:r w:rsidR="008D0ACA">
        <w:t>bar</w:t>
      </w:r>
      <w:r w:rsidR="00EA2F67">
        <w:t xml:space="preserve">. </w:t>
      </w:r>
      <w:r w:rsidR="00B80E22">
        <w:t xml:space="preserve">In pulsed mode operation a far-field beam </w:t>
      </w:r>
      <w:r w:rsidR="00B80E22">
        <w:lastRenderedPageBreak/>
        <w:t>profile was measured from an output waveguide facet (Fig. 3), using the same approach as the as use</w:t>
      </w:r>
      <w:r w:rsidR="00A952CD">
        <w:t>d in Fig. 2(b</w:t>
      </w:r>
      <w:r w:rsidR="00B80E22">
        <w:t>), indicating strong coupling between the QCL and waveguide</w:t>
      </w:r>
      <w:r w:rsidR="00F14534">
        <w:t>.</w:t>
      </w:r>
      <w:r w:rsidR="008D0ACA">
        <w:t xml:space="preserve"> To quantify the outputs from the device, the QCL and waveguide facet</w:t>
      </w:r>
      <w:r w:rsidR="008D0ACA">
        <w:rPr>
          <w:lang w:val="sr-Cyrl-RS"/>
        </w:rPr>
        <w:t xml:space="preserve"> </w:t>
      </w:r>
      <w:r w:rsidR="0092468A">
        <w:rPr>
          <w:lang w:val="en-GB"/>
        </w:rPr>
        <w:t>output</w:t>
      </w:r>
      <w:r w:rsidR="008D0ACA">
        <w:t xml:space="preserve">s </w:t>
      </w:r>
      <w:r w:rsidR="0092468A">
        <w:t>(Fig</w:t>
      </w:r>
      <w:r w:rsidR="00F14534">
        <w:t>.</w:t>
      </w:r>
      <w:r w:rsidR="0092468A">
        <w:t xml:space="preserve"> 4) </w:t>
      </w:r>
      <w:r w:rsidR="008D0ACA">
        <w:t xml:space="preserve">were </w:t>
      </w:r>
      <w:r w:rsidR="0092468A">
        <w:t>collected</w:t>
      </w:r>
      <w:r w:rsidR="008D0ACA">
        <w:t xml:space="preserve"> </w:t>
      </w:r>
      <w:r w:rsidR="0092468A">
        <w:t xml:space="preserve">and collimated </w:t>
      </w:r>
      <w:r w:rsidR="008D0ACA">
        <w:t>using a NA=0.85 lens (Thorlabs C037TME-E) with anti-reflection coating</w:t>
      </w:r>
      <w:r w:rsidR="0092468A">
        <w:t xml:space="preserve"> and focused on to </w:t>
      </w:r>
      <w:r w:rsidR="008D0ACA">
        <w:t xml:space="preserve">a thermoelectrically cooled (TEC) Vigo </w:t>
      </w:r>
      <w:r w:rsidR="00873BE1" w:rsidRPr="00873BE1">
        <w:t>InAsSb superlattice</w:t>
      </w:r>
      <w:r w:rsidR="00873BE1">
        <w:t xml:space="preserve"> </w:t>
      </w:r>
      <w:r w:rsidR="008D0ACA">
        <w:t xml:space="preserve">detector (PVIA-4TE-10.6-1x1) </w:t>
      </w:r>
      <w:r w:rsidR="0092468A">
        <w:t>via a</w:t>
      </w:r>
      <w:r w:rsidR="008D0ACA">
        <w:t xml:space="preserve"> lens </w:t>
      </w:r>
      <w:r w:rsidR="0092468A">
        <w:t xml:space="preserve">(Thorlabs LA7477-E2) </w:t>
      </w:r>
      <w:r w:rsidR="008D0ACA">
        <w:t>with NA selected to match the detector acceptance angle</w:t>
      </w:r>
      <w:r w:rsidR="0092468A">
        <w:t>.</w:t>
      </w:r>
      <w:r w:rsidR="008D0ACA">
        <w:t xml:space="preserve"> In the collimated section</w:t>
      </w:r>
      <w:r w:rsidR="0092468A">
        <w:t xml:space="preserve"> between the lenses</w:t>
      </w:r>
      <w:r w:rsidR="008D0ACA">
        <w:t xml:space="preserve">, Thorlabs </w:t>
      </w:r>
      <w:r w:rsidR="006D1014">
        <w:t>n</w:t>
      </w:r>
      <w:r w:rsidR="008D0ACA">
        <w:t xml:space="preserve">eutral </w:t>
      </w:r>
      <w:r w:rsidR="006D1014">
        <w:t>d</w:t>
      </w:r>
      <w:r w:rsidR="008D0ACA">
        <w:t xml:space="preserve">ensity </w:t>
      </w:r>
      <w:r w:rsidR="006D1014">
        <w:t>f</w:t>
      </w:r>
      <w:r w:rsidR="008D0ACA">
        <w:t>ilters (NDF) were used to prevent saturation of the detector. The attenuation of the NDFs with nominal OD = 0.3, 1.0, 2.0, w</w:t>
      </w:r>
      <w:r w:rsidR="00F14534">
        <w:t>ere</w:t>
      </w:r>
      <w:r w:rsidR="008D0ACA">
        <w:t xml:space="preserve"> experimentally determined using </w:t>
      </w:r>
      <w:r w:rsidR="00A952CD">
        <w:t>an identical</w:t>
      </w:r>
      <w:r w:rsidR="008D0ACA">
        <w:t xml:space="preserve"> QCL as the source.</w:t>
      </w:r>
    </w:p>
    <w:p w14:paraId="4A685335" w14:textId="77777777" w:rsidR="00A952CD" w:rsidRDefault="00A952CD" w:rsidP="00A952CD">
      <w:pPr>
        <w:pStyle w:val="11Figure"/>
      </w:pPr>
      <w:r>
        <w:rPr>
          <w:noProof/>
          <w:lang w:val="en-GB" w:eastAsia="en-GB"/>
        </w:rPr>
        <w:drawing>
          <wp:inline distT="0" distB="0" distL="0" distR="0" wp14:anchorId="64C561D7" wp14:editId="03475518">
            <wp:extent cx="3740680" cy="1722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6606" cy="1738660"/>
                    </a:xfrm>
                    <a:prstGeom prst="rect">
                      <a:avLst/>
                    </a:prstGeom>
                  </pic:spPr>
                </pic:pic>
              </a:graphicData>
            </a:graphic>
          </wp:inline>
        </w:drawing>
      </w:r>
    </w:p>
    <w:p w14:paraId="1F4CEA4D" w14:textId="77777777" w:rsidR="00A952CD" w:rsidRPr="003A256A" w:rsidRDefault="00A952CD" w:rsidP="00A952CD">
      <w:pPr>
        <w:pStyle w:val="12FigureCaptionShort"/>
      </w:pPr>
      <w:r>
        <w:t>Fig. 4. (a) Integrated chip and measured</w:t>
      </w:r>
      <w:r w:rsidRPr="002C1204">
        <w:t xml:space="preserve"> </w:t>
      </w:r>
      <w:r>
        <w:t>outputs. (b) QCL and waveguide outputs from integrated chip with drive current.</w:t>
      </w:r>
    </w:p>
    <w:p w14:paraId="2483706F" w14:textId="77777777" w:rsidR="00A952CD" w:rsidRDefault="00B80E22" w:rsidP="00A952CD">
      <w:pPr>
        <w:pStyle w:val="10BodySubsequentParagraph"/>
      </w:pPr>
      <w:r>
        <w:t>The QCL was driven in pulsed mode mounted on a TEC cooled copper heatsink</w:t>
      </w:r>
      <w:r w:rsidRPr="00DF2254">
        <w:t xml:space="preserve"> </w:t>
      </w:r>
      <w:r>
        <w:t>at 10</w:t>
      </w:r>
      <w:r w:rsidRPr="000C77BF">
        <w:rPr>
          <w:rFonts w:cs="Times New Roman"/>
        </w:rPr>
        <w:t>º</w:t>
      </w:r>
      <w:r>
        <w:t>C, using thermal conducting paste and matting. The drive current was provided by an ILX Lightwave LDP-3830 laser diode driver operating with 400 ns pulses at 0.5% duty cycle</w:t>
      </w:r>
      <w:r w:rsidRPr="00D15BBB">
        <w:t>.</w:t>
      </w:r>
      <w:r>
        <w:t xml:space="preserve"> The LDP-3830 current monitor connection was used for measurement of the operating drive current.</w:t>
      </w:r>
      <w:r w:rsidR="00DE1C5A">
        <w:t xml:space="preserve"> </w:t>
      </w:r>
    </w:p>
    <w:p w14:paraId="78467D69" w14:textId="77777777" w:rsidR="00A952CD" w:rsidRDefault="00A952CD" w:rsidP="00A952CD">
      <w:pPr>
        <w:pStyle w:val="11Figure"/>
      </w:pPr>
      <w:r>
        <w:rPr>
          <w:noProof/>
          <w:lang w:val="en-GB" w:eastAsia="en-GB"/>
        </w:rPr>
        <w:drawing>
          <wp:inline distT="0" distB="0" distL="0" distR="0" wp14:anchorId="7C6F19E5" wp14:editId="4D416831">
            <wp:extent cx="3370747" cy="61590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026" cy="656524"/>
                    </a:xfrm>
                    <a:prstGeom prst="rect">
                      <a:avLst/>
                    </a:prstGeom>
                    <a:noFill/>
                  </pic:spPr>
                </pic:pic>
              </a:graphicData>
            </a:graphic>
          </wp:inline>
        </w:drawing>
      </w:r>
    </w:p>
    <w:p w14:paraId="43461982" w14:textId="77777777" w:rsidR="00A952CD" w:rsidRPr="00887B16" w:rsidRDefault="00A952CD" w:rsidP="00A952CD">
      <w:pPr>
        <w:pStyle w:val="12FigureCaptionShort"/>
      </w:pPr>
      <w:r>
        <w:t>Fig. 5. Laser to waveguide optical coupling with losses.</w:t>
      </w:r>
    </w:p>
    <w:p w14:paraId="734D6D82" w14:textId="77777777" w:rsidR="00A952CD" w:rsidRDefault="001573D6" w:rsidP="00A952CD">
      <w:pPr>
        <w:pStyle w:val="13Equation"/>
        <w:jc w:val="center"/>
      </w:pPr>
      <m:oMath>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rPr>
          <m:t>= -10.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WG</m:t>
                    </m:r>
                  </m:sub>
                </m:sSub>
              </m:num>
              <m:den>
                <m:sSub>
                  <m:sSubPr>
                    <m:ctrlPr>
                      <w:rPr>
                        <w:rFonts w:ascii="Cambria Math" w:hAnsi="Cambria Math"/>
                      </w:rPr>
                    </m:ctrlPr>
                  </m:sSubPr>
                  <m:e>
                    <m:r>
                      <w:rPr>
                        <w:rFonts w:ascii="Cambria Math" w:hAnsi="Cambria Math"/>
                      </w:rPr>
                      <m:t>P</m:t>
                    </m:r>
                  </m:e>
                  <m:sub>
                    <m:r>
                      <w:rPr>
                        <w:rFonts w:ascii="Cambria Math" w:hAnsi="Cambria Math"/>
                      </w:rPr>
                      <m:t>QCL</m:t>
                    </m:r>
                  </m:sub>
                </m:sSub>
              </m:den>
            </m:f>
          </m:e>
        </m:d>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m:t>
            </m:r>
          </m:sub>
        </m:sSub>
      </m:oMath>
      <w:r w:rsidR="00A952CD">
        <w:t xml:space="preserve">             (1)</w:t>
      </w:r>
    </w:p>
    <w:p w14:paraId="12181B1C" w14:textId="104A127D" w:rsidR="00A73AEC" w:rsidRDefault="00A73AEC" w:rsidP="00A73AEC">
      <w:pPr>
        <w:pStyle w:val="10BodySubsequentParagraph"/>
      </w:pPr>
      <w:r>
        <w:t xml:space="preserve">The laser to waveguide optical coupling was calculated </w:t>
      </w:r>
      <w:r w:rsidRPr="00887B16">
        <w:t>using</w:t>
      </w:r>
      <w:r>
        <w:t xml:space="preserve"> Eq. (1), shown schematically in Fig. 5. Fresnel reflection loss (L</w:t>
      </w:r>
      <w:r w:rsidRPr="00E14773">
        <w:rPr>
          <w:vertAlign w:val="subscript"/>
        </w:rPr>
        <w:t>f</w:t>
      </w:r>
      <w:r>
        <w:t xml:space="preserve"> = 1.89 dB) was calculated using the effective index (n</w:t>
      </w:r>
      <w:r w:rsidRPr="00394080">
        <w:rPr>
          <w:vertAlign w:val="subscript"/>
        </w:rPr>
        <w:t>eff</w:t>
      </w:r>
      <w:r>
        <w:t xml:space="preserve"> = 3.93) determined from simulation of the taper structure.</w:t>
      </w:r>
      <w:r w:rsidRPr="0036109B">
        <w:t xml:space="preserve"> </w:t>
      </w:r>
      <w:r>
        <w:t>Propagation and bend losses (L</w:t>
      </w:r>
      <w:r w:rsidRPr="0036109B">
        <w:rPr>
          <w:vertAlign w:val="subscript"/>
        </w:rPr>
        <w:t>p</w:t>
      </w:r>
      <w:r>
        <w:t xml:space="preserve"> and L</w:t>
      </w:r>
      <w:r w:rsidRPr="00394080">
        <w:rPr>
          <w:vertAlign w:val="subscript"/>
        </w:rPr>
        <w:t>b</w:t>
      </w:r>
      <w:r w:rsidRPr="0036109B">
        <w:t xml:space="preserve"> respectively</w:t>
      </w:r>
      <w:r>
        <w:t>) were derived from the passive test structures using the cut-back method.</w:t>
      </w:r>
      <w:r w:rsidRPr="0036109B">
        <w:t xml:space="preserve"> </w:t>
      </w:r>
      <w:r>
        <w:t xml:space="preserve">The propagation loss was </w:t>
      </w:r>
      <w:r w:rsidRPr="00853A98">
        <w:t>calculated</w:t>
      </w:r>
      <w:r>
        <w:t xml:space="preserve"> as 8.6 dB/cm and the bend loss 9.8 dB/cm (0.38 dB/90</w:t>
      </w:r>
      <w:r>
        <w:rPr>
          <w:rFonts w:cs="Times New Roman"/>
        </w:rPr>
        <w:t>º</w:t>
      </w:r>
      <w:r>
        <w:t xml:space="preserve"> bend). </w:t>
      </w:r>
      <w:r w:rsidR="00A952CD">
        <w:t>The high loss through the waveguide is</w:t>
      </w:r>
      <w:r>
        <w:t xml:space="preserve"> thought to result from the presence of strain-induced defects at the silicon-germanium interface, accentuated by the thermal cycling involved in the deep ICP-RIE etch. This will be </w:t>
      </w:r>
      <w:r w:rsidRPr="006D1014">
        <w:t>improved</w:t>
      </w:r>
      <w:r>
        <w:t xml:space="preserve"> in future devices by cooler etch processes, which have been developed.</w:t>
      </w:r>
      <w:r w:rsidR="00A952CD">
        <w:t xml:space="preserve"> </w:t>
      </w:r>
    </w:p>
    <w:p w14:paraId="19983619" w14:textId="0A84B5DA" w:rsidR="00A73AEC" w:rsidRDefault="00A73AEC" w:rsidP="00A73AEC">
      <w:pPr>
        <w:pStyle w:val="10BodySubsequentParagraph"/>
      </w:pPr>
      <w:r>
        <w:t xml:space="preserve">The data derived from this treatment is shown in Fig. </w:t>
      </w:r>
      <w:r w:rsidR="007305AD">
        <w:t>6</w:t>
      </w:r>
      <w:r>
        <w:t xml:space="preserve"> for the device with </w:t>
      </w:r>
      <w:r w:rsidR="00EB4192">
        <w:t xml:space="preserve">the </w:t>
      </w:r>
      <w:r>
        <w:t xml:space="preserve">highest coupling </w:t>
      </w:r>
      <w:r w:rsidR="00A952CD">
        <w:t>shown with two pulse lengths</w:t>
      </w:r>
      <w:r>
        <w:t xml:space="preserve">. </w:t>
      </w:r>
      <w:r w:rsidR="00B80E22" w:rsidRPr="00887B16">
        <w:t>The peak o</w:t>
      </w:r>
      <w:r w:rsidR="00B80E22">
        <w:t>utput coupling (output from integrated waveguide as a fraction of QCL output power)</w:t>
      </w:r>
      <w:r w:rsidR="00B80E22" w:rsidDel="00C3043C">
        <w:t xml:space="preserve"> </w:t>
      </w:r>
      <w:r w:rsidR="00B80E22">
        <w:t>was 12</w:t>
      </w:r>
      <w:r w:rsidR="00B80E22" w:rsidRPr="00887B16">
        <w:t>.</w:t>
      </w:r>
      <w:r w:rsidR="00B80E22">
        <w:t>9</w:t>
      </w:r>
      <w:r w:rsidR="00B80E22" w:rsidRPr="00887B16">
        <w:t>%</w:t>
      </w:r>
      <w:r w:rsidR="00A952CD">
        <w:t xml:space="preserve"> (8.9</w:t>
      </w:r>
      <w:r w:rsidR="00B80E22">
        <w:t xml:space="preserve"> dB loss). T</w:t>
      </w:r>
      <w:r w:rsidR="00B80E22" w:rsidRPr="00887B16">
        <w:t xml:space="preserve">his produces a maximum value for </w:t>
      </w:r>
      <w:r w:rsidR="00B80E22">
        <w:t>laser to waveguide optical coupling</w:t>
      </w:r>
      <w:r w:rsidR="00B80E22" w:rsidRPr="00887B16">
        <w:t xml:space="preserve"> of </w:t>
      </w:r>
      <w:r w:rsidR="00B80E22">
        <w:t>4</w:t>
      </w:r>
      <w:r w:rsidR="00A952CD">
        <w:t>5</w:t>
      </w:r>
      <w:r w:rsidR="00B80E22" w:rsidRPr="00887B16">
        <w:t>%</w:t>
      </w:r>
      <w:r w:rsidR="00B80E22">
        <w:t xml:space="preserve"> (3.5 dB loss)</w:t>
      </w:r>
      <w:r w:rsidR="00B80E22" w:rsidRPr="00887B16">
        <w:t xml:space="preserve">. As </w:t>
      </w:r>
      <w:r w:rsidR="00B80E22">
        <w:t xml:space="preserve">thermal </w:t>
      </w:r>
      <w:r w:rsidR="00B80E22" w:rsidRPr="00887B16">
        <w:t xml:space="preserve">rollover of the laser output </w:t>
      </w:r>
      <w:r w:rsidR="00936422">
        <w:t>begins</w:t>
      </w:r>
      <w:r w:rsidR="00B80E22" w:rsidRPr="00887B16">
        <w:t xml:space="preserve">, </w:t>
      </w:r>
      <w:r w:rsidR="00B80E22">
        <w:t>coupling</w:t>
      </w:r>
      <w:r w:rsidR="00B80E22" w:rsidRPr="00887B16">
        <w:t xml:space="preserve"> falls to </w:t>
      </w:r>
      <w:r w:rsidR="00B80E22">
        <w:t>26</w:t>
      </w:r>
      <w:r w:rsidR="00B80E22" w:rsidRPr="00887B16">
        <w:t>%.</w:t>
      </w:r>
      <w:r w:rsidR="00B80E22">
        <w:t xml:space="preserve"> This reduction could be indicative of heating effects in terms of expansion or spectral changes in the FP cavity. </w:t>
      </w:r>
      <w:r w:rsidR="00B80E22" w:rsidRPr="000112C0">
        <w:t xml:space="preserve">The measurement </w:t>
      </w:r>
      <w:r w:rsidR="00B80E22" w:rsidRPr="000112C0">
        <w:lastRenderedPageBreak/>
        <w:t xml:space="preserve">was repeated with </w:t>
      </w:r>
      <w:r w:rsidR="00B80E22" w:rsidRPr="003E2EE1">
        <w:t>longer pulses</w:t>
      </w:r>
      <w:r w:rsidR="00B80E22" w:rsidRPr="000112C0">
        <w:t xml:space="preserve"> (</w:t>
      </w:r>
      <w:r w:rsidR="003E2EE1">
        <w:t>6</w:t>
      </w:r>
      <w:r w:rsidR="00B80E22" w:rsidRPr="000112C0">
        <w:t>00 ns) and this provided more stable interface coupling values with increasing current</w:t>
      </w:r>
      <w:r w:rsidR="00B80E22">
        <w:t xml:space="preserve">, but with coupling limited to </w:t>
      </w:r>
      <w:r w:rsidR="00B80E22" w:rsidRPr="000112C0">
        <w:t>2</w:t>
      </w:r>
      <w:r w:rsidR="00936422">
        <w:t>0</w:t>
      </w:r>
      <w:r w:rsidR="00B80E22">
        <w:t>-</w:t>
      </w:r>
      <w:r w:rsidR="00B80E22" w:rsidRPr="000112C0">
        <w:t xml:space="preserve">27%. </w:t>
      </w:r>
      <w:r w:rsidR="00B80E22">
        <w:t>These values are similar to the value</w:t>
      </w:r>
      <w:r w:rsidR="00936422">
        <w:t>s at 400 ns</w:t>
      </w:r>
      <w:r w:rsidR="00B80E22">
        <w:t xml:space="preserve"> with higher current,</w:t>
      </w:r>
      <w:r w:rsidR="00A952CD">
        <w:t xml:space="preserve"> again</w:t>
      </w:r>
      <w:r w:rsidR="00B80E22">
        <w:t xml:space="preserve"> suggesting that the fall in efficiency for the shorter pulse could be due to heating effects, with increased drive current, that match those at the longer pulse</w:t>
      </w:r>
      <w:r w:rsidR="00B14918">
        <w:t>s as t</w:t>
      </w:r>
      <w:r w:rsidR="00B80E22">
        <w:t>he laser reaches a steady thermal equilibrium. Of note here is that as the QCL reached roll-over, the output power profile on the oscilloscope changed. The intensity peak occurred earlier in the pulse</w:t>
      </w:r>
      <w:r w:rsidR="00B14918">
        <w:t xml:space="preserve">, with a subsequent fall </w:t>
      </w:r>
      <w:r w:rsidR="00B80E22">
        <w:t xml:space="preserve">before the end of the pulse. This </w:t>
      </w:r>
      <w:r w:rsidR="00936422">
        <w:t>would occur with</w:t>
      </w:r>
      <w:r w:rsidR="00B14918">
        <w:t xml:space="preserve"> excess</w:t>
      </w:r>
      <w:r w:rsidR="00936422">
        <w:t xml:space="preserve"> heating during</w:t>
      </w:r>
      <w:r w:rsidR="00B14918">
        <w:t xml:space="preserve"> t</w:t>
      </w:r>
      <w:r w:rsidR="00B80E22">
        <w:t xml:space="preserve">he pulse. </w:t>
      </w:r>
    </w:p>
    <w:p w14:paraId="5ECCD112" w14:textId="59F26730" w:rsidR="00A73AEC" w:rsidRDefault="00B31C03" w:rsidP="00D00B7F">
      <w:pPr>
        <w:pStyle w:val="11Figure"/>
      </w:pPr>
      <w:r>
        <w:rPr>
          <w:noProof/>
          <w:lang w:val="en-GB" w:eastAsia="en-GB"/>
        </w:rPr>
        <w:drawing>
          <wp:inline distT="0" distB="0" distL="0" distR="0" wp14:anchorId="436D8723" wp14:editId="41176569">
            <wp:extent cx="2525735" cy="1645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0 600 pulse.bmp"/>
                    <pic:cNvPicPr/>
                  </pic:nvPicPr>
                  <pic:blipFill rotWithShape="1">
                    <a:blip r:embed="rId13" cstate="print">
                      <a:extLst>
                        <a:ext uri="{28A0092B-C50C-407E-A947-70E740481C1C}">
                          <a14:useLocalDpi xmlns:a14="http://schemas.microsoft.com/office/drawing/2010/main" val="0"/>
                        </a:ext>
                      </a:extLst>
                    </a:blip>
                    <a:srcRect t="9758" b="5114"/>
                    <a:stretch/>
                  </pic:blipFill>
                  <pic:spPr bwMode="auto">
                    <a:xfrm>
                      <a:off x="0" y="0"/>
                      <a:ext cx="2525735" cy="1645200"/>
                    </a:xfrm>
                    <a:prstGeom prst="rect">
                      <a:avLst/>
                    </a:prstGeom>
                    <a:ln>
                      <a:noFill/>
                    </a:ln>
                    <a:extLst>
                      <a:ext uri="{53640926-AAD7-44D8-BBD7-CCE9431645EC}">
                        <a14:shadowObscured xmlns:a14="http://schemas.microsoft.com/office/drawing/2010/main"/>
                      </a:ext>
                    </a:extLst>
                  </pic:spPr>
                </pic:pic>
              </a:graphicData>
            </a:graphic>
          </wp:inline>
        </w:drawing>
      </w:r>
    </w:p>
    <w:p w14:paraId="456CB527" w14:textId="0031BB16" w:rsidR="00B80E22" w:rsidRPr="00B80E22" w:rsidRDefault="00B80E22" w:rsidP="00B80E22">
      <w:pPr>
        <w:pStyle w:val="12FigureCaptionShort"/>
      </w:pPr>
      <w:r w:rsidRPr="00B80E22">
        <w:t xml:space="preserve">Fig. </w:t>
      </w:r>
      <w:r w:rsidR="007305AD">
        <w:t>6</w:t>
      </w:r>
      <w:r w:rsidRPr="00B80E22">
        <w:t xml:space="preserve">. Coupling efficiency of laser </w:t>
      </w:r>
      <w:r w:rsidR="00BC642D">
        <w:t>against current for</w:t>
      </w:r>
      <w:r w:rsidRPr="00B80E22">
        <w:t xml:space="preserve"> two pulse widths</w:t>
      </w:r>
    </w:p>
    <w:p w14:paraId="766E65AB" w14:textId="0EE2FBCF" w:rsidR="00B80E22" w:rsidRDefault="00B80E22" w:rsidP="00B80E22">
      <w:pPr>
        <w:pStyle w:val="10BodySubsequentParagraph"/>
      </w:pPr>
      <w:r>
        <w:t xml:space="preserve">The data shown in </w:t>
      </w:r>
      <w:r w:rsidR="00B14918">
        <w:t xml:space="preserve">Fig. </w:t>
      </w:r>
      <w:r w:rsidR="00E65291">
        <w:t>6</w:t>
      </w:r>
      <w:r>
        <w:t xml:space="preserve"> is from the QCL with the highest coupling efficiency on the bar, the eleventh of twenty-four, which was located close to the middle of the bar. Along the bar were a mixture of end-fire and grating outcoupled lasers. Seventeen QCLs were coupled to GOS waveguides with end-fire outcoupling, six QCLs were coupled to GOS waveguides with grating couplers at the output, and one had no waveguide interface by design. Grating couplers </w:t>
      </w:r>
      <w:r w:rsidR="00B14918">
        <w:t>were</w:t>
      </w:r>
      <w:r>
        <w:t xml:space="preserve"> not </w:t>
      </w:r>
      <w:r w:rsidR="00B14918">
        <w:t xml:space="preserve">used </w:t>
      </w:r>
      <w:r>
        <w:t>for the calculation of the coupling between QCL and waveguide, due to a larger uncertainty in calculating the coupling efficiency</w:t>
      </w:r>
      <w:r w:rsidR="00B14918">
        <w:t xml:space="preserve"> by separating out grating coupler and fibre losses</w:t>
      </w:r>
      <w:r>
        <w:t>. Comparing the end-fire QCLs, one failed under initial electrical test, but all coupled light. Away from the centre of the bar, and in both directions, the coupling efficiency fell, indicating that this was not from rotational misalignment (yaw or roll). The fall in coupling efficiency, down to 3.5% at the edge of the laser bar (pulsed for 600 ns), is most likely due to the thermal expansion coefficient mismatch of the components at bonding (which took place at a temperature of 320</w:t>
      </w:r>
      <w:r>
        <w:rPr>
          <w:rFonts w:cs="Times New Roman"/>
        </w:rPr>
        <w:t>º</w:t>
      </w:r>
      <w:r>
        <w:t xml:space="preserve">C). </w:t>
      </w:r>
    </w:p>
    <w:p w14:paraId="1F7434EE" w14:textId="34E2EC40" w:rsidR="00183F17" w:rsidRPr="00183F17" w:rsidRDefault="00B80E22" w:rsidP="00B80E22">
      <w:pPr>
        <w:pStyle w:val="10BodySubsequentParagraph"/>
      </w:pPr>
      <w:r>
        <w:t xml:space="preserve">In order to obtain an estimate of the optical power in terms of mW, as opposed to detector voltages above, an identical QCL in a conventional laser driver unit was </w:t>
      </w:r>
      <w:r w:rsidRPr="00AE0840">
        <w:t>used. Firstly, the power was measured in CW mode and then compared to the values of detector voltage, using a standard chopper (</w:t>
      </w:r>
      <w:r>
        <w:t>simulating</w:t>
      </w:r>
      <w:r w:rsidRPr="00AE0840">
        <w:t xml:space="preserve"> pulsed measuremen</w:t>
      </w:r>
      <w:r>
        <w:t>t</w:t>
      </w:r>
      <w:r w:rsidRPr="00AE0840">
        <w:t>). Quantifying the output</w:t>
      </w:r>
      <w:r>
        <w:t xml:space="preserve"> of the QCL and using the coupling efficiency at peak power</w:t>
      </w:r>
      <w:r w:rsidR="003E2EE1">
        <w:t>,</w:t>
      </w:r>
      <w:r>
        <w:t xml:space="preserve"> this equates to 20-30 mW of power in the waveguide, demonstrating the potential use </w:t>
      </w:r>
      <w:r w:rsidR="003E2EE1">
        <w:t>of</w:t>
      </w:r>
      <w:r>
        <w:t xml:space="preserve"> this system for sensing.</w:t>
      </w:r>
    </w:p>
    <w:p w14:paraId="5A110CCA" w14:textId="5073F339" w:rsidR="00887B16" w:rsidRPr="00D15BBB" w:rsidRDefault="00C9346A" w:rsidP="00887B16">
      <w:pPr>
        <w:pStyle w:val="08SectionHeader1"/>
      </w:pPr>
      <w:r>
        <w:t>Conclusions</w:t>
      </w:r>
    </w:p>
    <w:p w14:paraId="13F1D45C" w14:textId="46FE75FE" w:rsidR="00B80E22" w:rsidRDefault="00B80E22" w:rsidP="00B80E22">
      <w:pPr>
        <w:pStyle w:val="09BodyFirstParagraph"/>
      </w:pPr>
      <w:r>
        <w:t xml:space="preserve">In this paper, we have demonstrated a novel route to integrate QCLs to a silicon photonics platform using CMOS-compatible processes. The efficient co-design of the components opens up the possibility of scaling up production for widespread use of this system for applications such as medical, environmental monitoring and security sensing across the MIR. </w:t>
      </w:r>
    </w:p>
    <w:p w14:paraId="3F54F7D7" w14:textId="4FE2C06D" w:rsidR="00B80E22" w:rsidRDefault="00B80E22" w:rsidP="00B80E22">
      <w:pPr>
        <w:pStyle w:val="10BodySubsequentParagraph"/>
      </w:pPr>
      <w:r>
        <w:t xml:space="preserve">Flip-chip </w:t>
      </w:r>
      <w:r w:rsidRPr="0080192A">
        <w:t xml:space="preserve">bonding eliminates the issues of the interface associated with die/wafer bonded and </w:t>
      </w:r>
      <w:r>
        <w:t>monolithically grown structures, whilst the</w:t>
      </w:r>
      <w:r w:rsidRPr="0080192A">
        <w:t xml:space="preserve"> gold-tin alloy bond along the length of each individual laser acts as an industrial standard contact solder, and as a critical heatsink for the QCL. Importantly, this approach allows for separate manufacture of the GOS and QCL components using optimal fabrication processes for each component wit</w:t>
      </w:r>
      <w:r w:rsidR="00B66789">
        <w:t xml:space="preserve">h minimal back-end </w:t>
      </w:r>
      <w:r w:rsidR="00B66789">
        <w:lastRenderedPageBreak/>
        <w:t xml:space="preserve">processing. </w:t>
      </w:r>
      <w:r>
        <w:t xml:space="preserve">Our hybrid approach using passive alignment of components, where the GOS contacts to unprocessed sections of the QCL, has demonstrated coupling into 11 </w:t>
      </w:r>
      <w:r>
        <w:rPr>
          <w:rFonts w:cs="Times New Roman"/>
        </w:rPr>
        <w:t>µ</w:t>
      </w:r>
      <w:r>
        <w:t>m wide waveguide facets along the length of a 14.5 mm laser bar. QCL performance has been demonstrated for pulsed operation after integration and demonstrating a coupling efficiency of 45%. Further gains could be made from addition</w:t>
      </w:r>
      <w:r w:rsidR="00B14918">
        <w:t>al</w:t>
      </w:r>
      <w:r>
        <w:t xml:space="preserve"> heatsinking to the exposed substrate of the QCL, proven to dramatically improve performance, and possibly enable CW and high power operation. Additionally</w:t>
      </w:r>
      <w:r w:rsidR="008D08C3">
        <w:t>,</w:t>
      </w:r>
      <w:r>
        <w:t xml:space="preserve"> active-cooling of the QCL to circuits on the GOS could be utilized if needed.   </w:t>
      </w:r>
    </w:p>
    <w:p w14:paraId="39B4D1D1" w14:textId="132EA948" w:rsidR="00B80E22" w:rsidRDefault="00B80E22" w:rsidP="00B80E22">
      <w:pPr>
        <w:pStyle w:val="10BodySubsequentParagraph"/>
      </w:pPr>
      <w:r>
        <w:t>A drop off in coupling efficiency was noted away from the middle of the laser bar. This was expected and it is proposed that this is due to the mismatch in thermal expansion coefficients. A coupling efficiency between the laser and waveguide of 3.5% was still achieved close to the edge, representing an estimated ~1 mW</w:t>
      </w:r>
      <w:r w:rsidR="008D08C3">
        <w:t xml:space="preserve"> in the waveguide</w:t>
      </w:r>
      <w:r>
        <w:t xml:space="preserve">. The potentially complex expansion mismatch (a function of tooling, components, and thermal gradients) can be experimentally measured and should be repeatable. Hence, this can be accounted for in future designs, improving the coupling efficiency of the lasers along the bar, and in conjunction with the use of tapered waveguide at the interface, as demonstrated here. </w:t>
      </w:r>
    </w:p>
    <w:p w14:paraId="53213B3A" w14:textId="4EAF80DD" w:rsidR="003A256A" w:rsidRDefault="00B80E22" w:rsidP="00B80E22">
      <w:pPr>
        <w:pStyle w:val="10BodySubsequentParagraph"/>
      </w:pPr>
      <w:r>
        <w:t xml:space="preserve">These developments open the path to multiple sources, and the possibility of combining lasers at different wavelengths within the gain spectra of the QCLs, or combining detectors, all with a single alignment. With further developments such as active cooling for the QCL integrated on the GOS chip, portable low-cost, low power light sources on chip could be realized and become a common tool for tackling climate change and medical diagnosis. </w:t>
      </w:r>
    </w:p>
    <w:p w14:paraId="3DEF70DB" w14:textId="77777777" w:rsidR="00B80E22" w:rsidRDefault="00B80E22" w:rsidP="00B80E22">
      <w:pPr>
        <w:pStyle w:val="10BodySubsequentParagraph"/>
      </w:pPr>
    </w:p>
    <w:p w14:paraId="60DE29F5" w14:textId="0CEB017D" w:rsidR="00A814A6" w:rsidRPr="00203215" w:rsidRDefault="0082224A" w:rsidP="00203215">
      <w:pPr>
        <w:pStyle w:val="22DisclosuresSectionHeader"/>
        <w:rPr>
          <w:b w:val="0"/>
          <w:sz w:val="16"/>
          <w:szCs w:val="16"/>
        </w:rPr>
      </w:pPr>
      <w:r>
        <w:rPr>
          <w:szCs w:val="18"/>
        </w:rPr>
        <w:t xml:space="preserve">Funding. </w:t>
      </w:r>
      <w:r w:rsidRPr="00203215">
        <w:rPr>
          <w:b w:val="0"/>
          <w:sz w:val="16"/>
          <w:szCs w:val="16"/>
        </w:rPr>
        <w:t xml:space="preserve">The authors gratefully acknowledge funding from the Engineering and Physical Sciences Research Council </w:t>
      </w:r>
      <w:r w:rsidRPr="00203215">
        <w:rPr>
          <w:b w:val="0"/>
          <w:sz w:val="16"/>
          <w:szCs w:val="16"/>
          <w:highlight w:val="yellow"/>
        </w:rPr>
        <w:t>(EP/V047663/1, EP/W035995/1, EP/N00762X/1) and the Royal Academy of Engineering (RF201617/16/33).</w:t>
      </w:r>
    </w:p>
    <w:p w14:paraId="334832A7" w14:textId="702F6CF9" w:rsidR="00203215" w:rsidRPr="00203215" w:rsidRDefault="0082224A" w:rsidP="00203215">
      <w:pPr>
        <w:pStyle w:val="22DisclosuresSectionHeader"/>
        <w:rPr>
          <w:b w:val="0"/>
          <w:sz w:val="16"/>
          <w:szCs w:val="16"/>
        </w:rPr>
      </w:pPr>
      <w:r w:rsidRPr="0082224A">
        <w:rPr>
          <w:szCs w:val="18"/>
        </w:rPr>
        <w:t>Datasets</w:t>
      </w:r>
      <w:r>
        <w:t>.</w:t>
      </w:r>
      <w:r w:rsidRPr="0082224A">
        <w:t xml:space="preserve"> </w:t>
      </w:r>
      <w:r w:rsidRPr="00203215">
        <w:rPr>
          <w:b w:val="0"/>
          <w:sz w:val="16"/>
          <w:szCs w:val="16"/>
        </w:rPr>
        <w:t xml:space="preserve">Data underlying the results presented in this paper are available </w:t>
      </w:r>
      <w:r w:rsidR="00203215">
        <w:rPr>
          <w:b w:val="0"/>
          <w:sz w:val="16"/>
          <w:szCs w:val="16"/>
        </w:rPr>
        <w:t>with</w:t>
      </w:r>
      <w:r w:rsidR="00203215" w:rsidRPr="00203215">
        <w:rPr>
          <w:b w:val="0"/>
          <w:sz w:val="16"/>
          <w:szCs w:val="16"/>
        </w:rPr>
        <w:t xml:space="preserve"> open access </w:t>
      </w:r>
      <w:r w:rsidRPr="00203215">
        <w:rPr>
          <w:b w:val="0"/>
          <w:sz w:val="16"/>
          <w:szCs w:val="16"/>
        </w:rPr>
        <w:t>in</w:t>
      </w:r>
      <w:r w:rsidR="00203215" w:rsidRPr="00203215">
        <w:rPr>
          <w:b w:val="0"/>
          <w:sz w:val="16"/>
          <w:szCs w:val="16"/>
        </w:rPr>
        <w:t xml:space="preserve"> …. [see library]</w:t>
      </w:r>
    </w:p>
    <w:p w14:paraId="52B04EE5" w14:textId="53A6988E" w:rsidR="0082224A" w:rsidRDefault="0082224A" w:rsidP="00203215">
      <w:pPr>
        <w:pStyle w:val="22DisclosuresSectionHeader"/>
        <w:rPr>
          <w:b w:val="0"/>
          <w:sz w:val="16"/>
          <w:szCs w:val="16"/>
          <w:lang w:val="en-GB"/>
        </w:rPr>
      </w:pPr>
      <w:r w:rsidRPr="0082224A">
        <w:rPr>
          <w:bCs/>
          <w:szCs w:val="18"/>
          <w:lang w:val="en-GB"/>
        </w:rPr>
        <w:t>Disclosures</w:t>
      </w:r>
      <w:r w:rsidR="00203215">
        <w:rPr>
          <w:bCs/>
          <w:szCs w:val="18"/>
          <w:lang w:val="en-GB"/>
        </w:rPr>
        <w:t xml:space="preserve">. </w:t>
      </w:r>
      <w:r w:rsidRPr="00203215">
        <w:rPr>
          <w:b w:val="0"/>
          <w:sz w:val="16"/>
          <w:szCs w:val="16"/>
          <w:lang w:val="en-GB"/>
        </w:rPr>
        <w:t>The authors declare no conflicts of interest.</w:t>
      </w:r>
    </w:p>
    <w:p w14:paraId="39377167" w14:textId="77777777" w:rsidR="00203215" w:rsidRPr="00203215" w:rsidRDefault="00203215" w:rsidP="00203215">
      <w:pPr>
        <w:pStyle w:val="23DataAvailabilitySectionHeader"/>
        <w:rPr>
          <w:lang w:val="en-GB"/>
        </w:rPr>
      </w:pPr>
    </w:p>
    <w:p w14:paraId="6F7D45A3" w14:textId="6BC7B5D6" w:rsidR="00CD4DCA" w:rsidRDefault="004E5380" w:rsidP="00125D46">
      <w:pPr>
        <w:pStyle w:val="25ReferenceSectionHeader"/>
      </w:pPr>
      <w:r>
        <w:t>References</w:t>
      </w:r>
      <w:r w:rsidR="0064189F">
        <w:t xml:space="preserve"> </w:t>
      </w:r>
    </w:p>
    <w:p w14:paraId="5EE583B3" w14:textId="77777777" w:rsidR="009A4151" w:rsidRPr="009A4151" w:rsidRDefault="00CD4DCA" w:rsidP="009A4151">
      <w:pPr>
        <w:pStyle w:val="EndNoteBibliography"/>
        <w:spacing w:after="0"/>
        <w:ind w:left="720" w:hanging="720"/>
      </w:pPr>
      <w:r>
        <w:fldChar w:fldCharType="begin"/>
      </w:r>
      <w:r>
        <w:instrText xml:space="preserve"> ADDIN EN.REFLIST </w:instrText>
      </w:r>
      <w:r>
        <w:fldChar w:fldCharType="separate"/>
      </w:r>
      <w:r w:rsidR="009A4151" w:rsidRPr="009A4151">
        <w:t>1.</w:t>
      </w:r>
      <w:r w:rsidR="009A4151" w:rsidRPr="009A4151">
        <w:tab/>
        <w:t xml:space="preserve">Z. Zhou, et al., "Prospects and applications of on-chip lasers," eLight </w:t>
      </w:r>
      <w:r w:rsidR="009A4151" w:rsidRPr="009A4151">
        <w:rPr>
          <w:b/>
        </w:rPr>
        <w:t>3</w:t>
      </w:r>
      <w:r w:rsidR="009A4151" w:rsidRPr="009A4151">
        <w:t>, 1 (2023).</w:t>
      </w:r>
    </w:p>
    <w:p w14:paraId="101E09E3" w14:textId="77777777" w:rsidR="009A4151" w:rsidRPr="009A4151" w:rsidRDefault="009A4151" w:rsidP="009A4151">
      <w:pPr>
        <w:pStyle w:val="EndNoteBibliography"/>
        <w:spacing w:after="0"/>
        <w:ind w:left="720" w:hanging="720"/>
      </w:pPr>
      <w:r w:rsidRPr="009A4151">
        <w:t>2.</w:t>
      </w:r>
      <w:r w:rsidRPr="009A4151">
        <w:tab/>
        <w:t xml:space="preserve">G. H. Duan, et al., "New Advances on Heterogeneous Integration of III–V on Silicon," Journal of Lightwave Technology </w:t>
      </w:r>
      <w:r w:rsidRPr="009A4151">
        <w:rPr>
          <w:b/>
        </w:rPr>
        <w:t>33</w:t>
      </w:r>
      <w:r w:rsidRPr="009A4151">
        <w:t>, 976-983 (2015).</w:t>
      </w:r>
    </w:p>
    <w:p w14:paraId="25DA8C32" w14:textId="77777777" w:rsidR="009A4151" w:rsidRPr="009A4151" w:rsidRDefault="009A4151" w:rsidP="009A4151">
      <w:pPr>
        <w:pStyle w:val="EndNoteBibliography"/>
        <w:spacing w:after="0"/>
        <w:ind w:left="720" w:hanging="720"/>
      </w:pPr>
      <w:r w:rsidRPr="009A4151">
        <w:t>3.</w:t>
      </w:r>
      <w:r w:rsidRPr="009A4151">
        <w:tab/>
        <w:t xml:space="preserve">G. Roelkens, et al., "Micro-Transfer Printing for Heterogeneous Si Photonic Integrated Circuits," IEEE Journal of Selected Topics in Quantum Electronics </w:t>
      </w:r>
      <w:r w:rsidRPr="009A4151">
        <w:rPr>
          <w:b/>
        </w:rPr>
        <w:t>29</w:t>
      </w:r>
      <w:r w:rsidRPr="009A4151">
        <w:t>, 1-14 (2023).</w:t>
      </w:r>
    </w:p>
    <w:p w14:paraId="7B0F5FD7" w14:textId="77777777" w:rsidR="009A4151" w:rsidRPr="009A4151" w:rsidRDefault="009A4151" w:rsidP="009A4151">
      <w:pPr>
        <w:pStyle w:val="EndNoteBibliography"/>
        <w:spacing w:after="0"/>
        <w:ind w:left="720" w:hanging="720"/>
      </w:pPr>
      <w:r w:rsidRPr="009A4151">
        <w:t>4.</w:t>
      </w:r>
      <w:r w:rsidRPr="009A4151">
        <w:tab/>
        <w:t xml:space="preserve">M. A. Tran, et al., "Ring-Resonator Based Widely-Tunable Narrow-Linewidth Si/InP Integrated Lasers," IEEE Journal of Selected Topics in Quantum Electronics </w:t>
      </w:r>
      <w:r w:rsidRPr="009A4151">
        <w:rPr>
          <w:b/>
        </w:rPr>
        <w:t>26</w:t>
      </w:r>
      <w:r w:rsidRPr="009A4151">
        <w:t>, 1-14 (2020).</w:t>
      </w:r>
    </w:p>
    <w:p w14:paraId="09585F78" w14:textId="77777777" w:rsidR="009A4151" w:rsidRPr="009A4151" w:rsidRDefault="009A4151" w:rsidP="009A4151">
      <w:pPr>
        <w:pStyle w:val="EndNoteBibliography"/>
        <w:spacing w:after="0"/>
        <w:ind w:left="720" w:hanging="720"/>
      </w:pPr>
      <w:r w:rsidRPr="009A4151">
        <w:t>5.</w:t>
      </w:r>
      <w:r w:rsidRPr="009A4151">
        <w:tab/>
        <w:t xml:space="preserve">Z. Wang, et al., "Room-temperature InP distributed feedback laser array directly grown on silicon," Nature Photonics </w:t>
      </w:r>
      <w:r w:rsidRPr="009A4151">
        <w:rPr>
          <w:b/>
        </w:rPr>
        <w:t>9</w:t>
      </w:r>
      <w:r w:rsidRPr="009A4151">
        <w:t>, 837-842 (2015).</w:t>
      </w:r>
    </w:p>
    <w:p w14:paraId="4C9E2A85" w14:textId="77777777" w:rsidR="009A4151" w:rsidRPr="009A4151" w:rsidRDefault="009A4151" w:rsidP="009A4151">
      <w:pPr>
        <w:pStyle w:val="EndNoteBibliography"/>
        <w:spacing w:after="0"/>
        <w:ind w:left="720" w:hanging="720"/>
      </w:pPr>
      <w:r w:rsidRPr="009A4151">
        <w:t>6.</w:t>
      </w:r>
      <w:r w:rsidRPr="009A4151">
        <w:tab/>
        <w:t xml:space="preserve">Y. Xue, et al., "In-Plane 1.5 µm Distributed Feedback Lasers Selectively Grown on (001) SOI," Laser &amp; Photonics Reviews </w:t>
      </w:r>
      <w:r w:rsidRPr="009A4151">
        <w:rPr>
          <w:b/>
        </w:rPr>
        <w:t>18</w:t>
      </w:r>
      <w:r w:rsidRPr="009A4151">
        <w:t>, 2300549 (2024).</w:t>
      </w:r>
    </w:p>
    <w:p w14:paraId="1601FC09" w14:textId="77777777" w:rsidR="009A4151" w:rsidRPr="009A4151" w:rsidRDefault="009A4151" w:rsidP="009A4151">
      <w:pPr>
        <w:pStyle w:val="EndNoteBibliography"/>
        <w:spacing w:after="0"/>
        <w:ind w:left="720" w:hanging="720"/>
      </w:pPr>
      <w:r w:rsidRPr="009A4151">
        <w:t>7.</w:t>
      </w:r>
      <w:r w:rsidRPr="009A4151">
        <w:tab/>
        <w:t xml:space="preserve">Y. De Koninck, et al., "GaAs nano-ridge laser diodes fully fabricated in a 300-mm CMOS pilot line," Nature </w:t>
      </w:r>
      <w:r w:rsidRPr="009A4151">
        <w:rPr>
          <w:b/>
        </w:rPr>
        <w:t>637</w:t>
      </w:r>
      <w:r w:rsidRPr="009A4151">
        <w:t>, 63-69 (2025).</w:t>
      </w:r>
    </w:p>
    <w:p w14:paraId="55B19517" w14:textId="77777777" w:rsidR="009A4151" w:rsidRPr="009A4151" w:rsidRDefault="009A4151" w:rsidP="009A4151">
      <w:pPr>
        <w:pStyle w:val="EndNoteBibliography"/>
        <w:spacing w:after="0"/>
        <w:ind w:left="720" w:hanging="720"/>
      </w:pPr>
      <w:r w:rsidRPr="009A4151">
        <w:t>8.</w:t>
      </w:r>
      <w:r w:rsidRPr="009A4151">
        <w:tab/>
        <w:t xml:space="preserve">J. Faist, et al., "Quantum Cascade Laser," Science </w:t>
      </w:r>
      <w:r w:rsidRPr="009A4151">
        <w:rPr>
          <w:b/>
        </w:rPr>
        <w:t>264</w:t>
      </w:r>
      <w:r w:rsidRPr="009A4151">
        <w:t>, 553-556 (1994).</w:t>
      </w:r>
    </w:p>
    <w:p w14:paraId="6C772926" w14:textId="77777777" w:rsidR="009A4151" w:rsidRPr="009A4151" w:rsidRDefault="009A4151" w:rsidP="009A4151">
      <w:pPr>
        <w:pStyle w:val="EndNoteBibliography"/>
        <w:spacing w:after="0"/>
        <w:ind w:left="720" w:hanging="720"/>
      </w:pPr>
      <w:r w:rsidRPr="009A4151">
        <w:t>9.</w:t>
      </w:r>
      <w:r w:rsidRPr="009A4151">
        <w:tab/>
        <w:t xml:space="preserve">C. J. Mitchell, et al., "Mid-infrared silicon photonics: From benchtop to real-world applications," APL Photonics </w:t>
      </w:r>
      <w:r w:rsidRPr="009A4151">
        <w:rPr>
          <w:b/>
        </w:rPr>
        <w:t>9</w:t>
      </w:r>
      <w:r w:rsidRPr="009A4151">
        <w:t>, 080901 (2024).</w:t>
      </w:r>
    </w:p>
    <w:p w14:paraId="73516FA9" w14:textId="77777777" w:rsidR="009A4151" w:rsidRPr="009A4151" w:rsidRDefault="009A4151" w:rsidP="009A4151">
      <w:pPr>
        <w:pStyle w:val="EndNoteBibliography"/>
        <w:spacing w:after="0"/>
        <w:ind w:left="720" w:hanging="720"/>
      </w:pPr>
      <w:r w:rsidRPr="009A4151">
        <w:t>10.</w:t>
      </w:r>
      <w:r w:rsidRPr="009A4151">
        <w:tab/>
        <w:t xml:space="preserve">R. Soref, "Mid-infrared photonics in silicon and germanium," Nature Photonics </w:t>
      </w:r>
      <w:r w:rsidRPr="009A4151">
        <w:rPr>
          <w:b/>
        </w:rPr>
        <w:t>4</w:t>
      </w:r>
      <w:r w:rsidRPr="009A4151">
        <w:t>, 495-497 (2010).</w:t>
      </w:r>
    </w:p>
    <w:p w14:paraId="22539832" w14:textId="77777777" w:rsidR="009A4151" w:rsidRPr="009A4151" w:rsidRDefault="009A4151" w:rsidP="009A4151">
      <w:pPr>
        <w:pStyle w:val="EndNoteBibliography"/>
        <w:spacing w:after="0"/>
        <w:ind w:left="720" w:hanging="720"/>
      </w:pPr>
      <w:r w:rsidRPr="009A4151">
        <w:t>11.</w:t>
      </w:r>
      <w:r w:rsidRPr="009A4151">
        <w:tab/>
        <w:t xml:space="preserve">S. Shekhar, et al., "Roadmapping the next generation of silicon photonics," Nature Communications </w:t>
      </w:r>
      <w:r w:rsidRPr="009A4151">
        <w:rPr>
          <w:b/>
        </w:rPr>
        <w:t>15</w:t>
      </w:r>
      <w:r w:rsidRPr="009A4151">
        <w:t>, 751 (2024).</w:t>
      </w:r>
    </w:p>
    <w:p w14:paraId="04B81D73" w14:textId="77777777" w:rsidR="009A4151" w:rsidRPr="009A4151" w:rsidRDefault="009A4151" w:rsidP="009A4151">
      <w:pPr>
        <w:pStyle w:val="EndNoteBibliography"/>
        <w:spacing w:after="0"/>
        <w:ind w:left="720" w:hanging="720"/>
      </w:pPr>
      <w:r w:rsidRPr="009A4151">
        <w:lastRenderedPageBreak/>
        <w:t>12.</w:t>
      </w:r>
      <w:r w:rsidRPr="009A4151">
        <w:tab/>
        <w:t xml:space="preserve">A. Spott, et al., "Quantum cascade laser on silicon," Optica </w:t>
      </w:r>
      <w:r w:rsidRPr="009A4151">
        <w:rPr>
          <w:b/>
        </w:rPr>
        <w:t>3</w:t>
      </w:r>
      <w:r w:rsidRPr="009A4151">
        <w:t>, 545-551 (2016).</w:t>
      </w:r>
    </w:p>
    <w:p w14:paraId="3BC73D03" w14:textId="77777777" w:rsidR="009A4151" w:rsidRPr="009A4151" w:rsidRDefault="009A4151" w:rsidP="009A4151">
      <w:pPr>
        <w:pStyle w:val="EndNoteBibliography"/>
        <w:spacing w:after="0"/>
        <w:ind w:left="720" w:hanging="720"/>
      </w:pPr>
      <w:r w:rsidRPr="009A4151">
        <w:t>13.</w:t>
      </w:r>
      <w:r w:rsidRPr="009A4151">
        <w:tab/>
        <w:t xml:space="preserve">E. J. Stanton, et al., "Multi-Spectral Quantum Cascade Lasers on Silicon With Integrated Multiplexers," Photonics </w:t>
      </w:r>
      <w:r w:rsidRPr="009A4151">
        <w:rPr>
          <w:b/>
        </w:rPr>
        <w:t>6</w:t>
      </w:r>
      <w:r w:rsidRPr="009A4151">
        <w:t>, 6 (2019).</w:t>
      </w:r>
    </w:p>
    <w:p w14:paraId="6FBFBFEB" w14:textId="77777777" w:rsidR="009A4151" w:rsidRPr="009A4151" w:rsidRDefault="009A4151" w:rsidP="009A4151">
      <w:pPr>
        <w:pStyle w:val="EndNoteBibliography"/>
        <w:spacing w:after="0"/>
        <w:ind w:left="720" w:hanging="720"/>
      </w:pPr>
      <w:r w:rsidRPr="009A4151">
        <w:t>14.</w:t>
      </w:r>
      <w:r w:rsidRPr="009A4151">
        <w:tab/>
        <w:t xml:space="preserve">H. Nguyen-Van, et al., "Quantum cascade lasers grown on silicon," Scientific Reports </w:t>
      </w:r>
      <w:r w:rsidRPr="009A4151">
        <w:rPr>
          <w:b/>
        </w:rPr>
        <w:t>8</w:t>
      </w:r>
      <w:r w:rsidRPr="009A4151">
        <w:t>, 7206 (2018).</w:t>
      </w:r>
    </w:p>
    <w:p w14:paraId="1C2109BF" w14:textId="77777777" w:rsidR="009A4151" w:rsidRPr="009A4151" w:rsidRDefault="009A4151" w:rsidP="009A4151">
      <w:pPr>
        <w:pStyle w:val="EndNoteBibliography"/>
        <w:spacing w:after="0"/>
        <w:ind w:left="720" w:hanging="720"/>
      </w:pPr>
      <w:r w:rsidRPr="009A4151">
        <w:t>15.</w:t>
      </w:r>
      <w:r w:rsidRPr="009A4151">
        <w:tab/>
        <w:t xml:space="preserve">R. Q. Yang, "Infrared laser based on intersubband transitions in quantum wells," Superlattices and Microstructures </w:t>
      </w:r>
      <w:r w:rsidRPr="009A4151">
        <w:rPr>
          <w:b/>
        </w:rPr>
        <w:t>17</w:t>
      </w:r>
      <w:r w:rsidRPr="009A4151">
        <w:t>, 77-83 (1995).</w:t>
      </w:r>
    </w:p>
    <w:p w14:paraId="279E6B66" w14:textId="77777777" w:rsidR="009A4151" w:rsidRPr="009A4151" w:rsidRDefault="009A4151" w:rsidP="009A4151">
      <w:pPr>
        <w:pStyle w:val="EndNoteBibliography"/>
        <w:spacing w:after="0"/>
        <w:ind w:left="720" w:hanging="720"/>
      </w:pPr>
      <w:r w:rsidRPr="009A4151">
        <w:t>16.</w:t>
      </w:r>
      <w:r w:rsidRPr="009A4151">
        <w:tab/>
        <w:t xml:space="preserve">A. Malik, et al., "Integration of Mid-Infrared Light Sources on Silicon-Based Waveguide Platforms in 3.5–4.7 μm Wavelength Range," IEEE Journal of Selected Topics in Quantum Electronics </w:t>
      </w:r>
      <w:r w:rsidRPr="009A4151">
        <w:rPr>
          <w:b/>
        </w:rPr>
        <w:t>25</w:t>
      </w:r>
      <w:r w:rsidRPr="009A4151">
        <w:t>, 1-9 (2019).</w:t>
      </w:r>
    </w:p>
    <w:p w14:paraId="02EF0CBE" w14:textId="77777777" w:rsidR="009A4151" w:rsidRPr="009A4151" w:rsidRDefault="009A4151" w:rsidP="009A4151">
      <w:pPr>
        <w:pStyle w:val="EndNoteBibliography"/>
        <w:spacing w:after="0"/>
        <w:ind w:left="720" w:hanging="720"/>
      </w:pPr>
      <w:r w:rsidRPr="009A4151">
        <w:t>17.</w:t>
      </w:r>
      <w:r w:rsidRPr="009A4151">
        <w:tab/>
        <w:t xml:space="preserve">M. Fagot, et al., "Interband cascade lasers grown simultaneously on GaSb, GaAs and Si substrates," Optics Express </w:t>
      </w:r>
      <w:r w:rsidRPr="009A4151">
        <w:rPr>
          <w:b/>
        </w:rPr>
        <w:t>32</w:t>
      </w:r>
      <w:r w:rsidRPr="009A4151">
        <w:t>, 11057-11064 (2024).</w:t>
      </w:r>
    </w:p>
    <w:p w14:paraId="1DB0279E" w14:textId="77777777" w:rsidR="009A4151" w:rsidRPr="009A4151" w:rsidRDefault="009A4151" w:rsidP="009A4151">
      <w:pPr>
        <w:pStyle w:val="EndNoteBibliography"/>
        <w:spacing w:after="0"/>
        <w:ind w:left="720" w:hanging="720"/>
      </w:pPr>
      <w:r w:rsidRPr="009A4151">
        <w:t>18.</w:t>
      </w:r>
      <w:r w:rsidRPr="009A4151">
        <w:tab/>
        <w:t xml:space="preserve">S. Slivken and M. Razeghi, "High Power, Room Temperature InP-Based Quantum Cascade Laser Grown on Si," IEEE Journal of Quantum Electronics </w:t>
      </w:r>
      <w:r w:rsidRPr="009A4151">
        <w:rPr>
          <w:b/>
        </w:rPr>
        <w:t>58</w:t>
      </w:r>
      <w:r w:rsidRPr="009A4151">
        <w:t>, 1-6 (2022).</w:t>
      </w:r>
    </w:p>
    <w:p w14:paraId="5739CE72" w14:textId="77777777" w:rsidR="009A4151" w:rsidRPr="009A4151" w:rsidRDefault="009A4151" w:rsidP="009A4151">
      <w:pPr>
        <w:pStyle w:val="EndNoteBibliography"/>
        <w:spacing w:after="0"/>
        <w:ind w:left="720" w:hanging="720"/>
      </w:pPr>
      <w:r w:rsidRPr="009A4151">
        <w:t>19.</w:t>
      </w:r>
      <w:r w:rsidRPr="009A4151">
        <w:tab/>
        <w:t xml:space="preserve">A. Remis, et al., "Effect of dislocations on the performance of GaSb-based diode lasers grown on silicon," Journal of Applied Physics </w:t>
      </w:r>
      <w:r w:rsidRPr="009A4151">
        <w:rPr>
          <w:b/>
        </w:rPr>
        <w:t>133</w:t>
      </w:r>
      <w:r w:rsidRPr="009A4151">
        <w:t>(2023).</w:t>
      </w:r>
    </w:p>
    <w:p w14:paraId="27694CCE" w14:textId="77777777" w:rsidR="009A4151" w:rsidRPr="009A4151" w:rsidRDefault="009A4151" w:rsidP="009A4151">
      <w:pPr>
        <w:pStyle w:val="EndNoteBibliography"/>
        <w:spacing w:after="0"/>
        <w:ind w:left="720" w:hanging="720"/>
      </w:pPr>
      <w:r w:rsidRPr="009A4151">
        <w:t>20.</w:t>
      </w:r>
      <w:r w:rsidRPr="009A4151">
        <w:tab/>
        <w:t xml:space="preserve">A. Remis, et al., "Unlocking the monolithic integration scenario: optical coupling between GaSb diode lasers epitaxially grown on patterned Si substrates and passive SiN waveguides," Light: Science &amp; Applications </w:t>
      </w:r>
      <w:r w:rsidRPr="009A4151">
        <w:rPr>
          <w:b/>
        </w:rPr>
        <w:t>12</w:t>
      </w:r>
      <w:r w:rsidRPr="009A4151">
        <w:t>, 150 (2023).</w:t>
      </w:r>
    </w:p>
    <w:p w14:paraId="76F04B19" w14:textId="77777777" w:rsidR="009A4151" w:rsidRPr="009A4151" w:rsidRDefault="009A4151" w:rsidP="009A4151">
      <w:pPr>
        <w:pStyle w:val="EndNoteBibliography"/>
        <w:spacing w:after="0"/>
        <w:ind w:left="720" w:hanging="720"/>
      </w:pPr>
      <w:r w:rsidRPr="009A4151">
        <w:t>21.</w:t>
      </w:r>
      <w:r w:rsidRPr="009A4151">
        <w:tab/>
        <w:t xml:space="preserve">D. Wang, et al., "Innovative Integration of Dual Quantum Cascade Lasers on Silicon Photonics Platform," Micromachines </w:t>
      </w:r>
      <w:r w:rsidRPr="009A4151">
        <w:rPr>
          <w:b/>
        </w:rPr>
        <w:t>15</w:t>
      </w:r>
      <w:r w:rsidRPr="009A4151">
        <w:t>, 1055 (2024).</w:t>
      </w:r>
    </w:p>
    <w:p w14:paraId="3D7BC2FB" w14:textId="77777777" w:rsidR="009A4151" w:rsidRPr="009A4151" w:rsidRDefault="009A4151" w:rsidP="009A4151">
      <w:pPr>
        <w:pStyle w:val="EndNoteBibliography"/>
        <w:spacing w:after="0"/>
        <w:ind w:left="720" w:hanging="720"/>
      </w:pPr>
      <w:r w:rsidRPr="009A4151">
        <w:t>22.</w:t>
      </w:r>
      <w:r w:rsidRPr="009A4151">
        <w:tab/>
        <w:t xml:space="preserve">Y. Martin, et al., "Novel Solder Pads for Self-Aligned Flip-Chip Assembly," in </w:t>
      </w:r>
      <w:r w:rsidRPr="009A4151">
        <w:rPr>
          <w:i/>
        </w:rPr>
        <w:t>2019 IEEE 69th Electronic Components and Technology Conference (ECTC)</w:t>
      </w:r>
      <w:r w:rsidRPr="009A4151">
        <w:t>, 2019), 528-534.</w:t>
      </w:r>
    </w:p>
    <w:p w14:paraId="594A8931" w14:textId="77777777" w:rsidR="009A4151" w:rsidRPr="009A4151" w:rsidRDefault="009A4151" w:rsidP="009A4151">
      <w:pPr>
        <w:pStyle w:val="EndNoteBibliography"/>
        <w:spacing w:after="0"/>
        <w:ind w:left="720" w:hanging="720"/>
      </w:pPr>
      <w:r w:rsidRPr="009A4151">
        <w:t>23.</w:t>
      </w:r>
      <w:r w:rsidRPr="009A4151">
        <w:tab/>
        <w:t xml:space="preserve">Y. Martin, et al., "Flip-Chip III-V-to-Silicon Photonics Interfaces for Optical Sensor," in </w:t>
      </w:r>
      <w:r w:rsidRPr="009A4151">
        <w:rPr>
          <w:i/>
        </w:rPr>
        <w:t>2019 IEEE 69th Electronic Components and Technology Conference (ECTC)</w:t>
      </w:r>
      <w:r w:rsidRPr="009A4151">
        <w:t>, 2019), 1060-1066.</w:t>
      </w:r>
    </w:p>
    <w:p w14:paraId="79A917E8" w14:textId="77777777" w:rsidR="009A4151" w:rsidRPr="009A4151" w:rsidRDefault="009A4151" w:rsidP="009A4151">
      <w:pPr>
        <w:pStyle w:val="EndNoteBibliography"/>
        <w:spacing w:after="0"/>
        <w:ind w:left="720" w:hanging="720"/>
      </w:pPr>
      <w:r w:rsidRPr="009A4151">
        <w:t>24.</w:t>
      </w:r>
      <w:r w:rsidRPr="009A4151">
        <w:tab/>
        <w:t xml:space="preserve">C. J. Mitchell, et al., "Hybrid integration methodology for quantum cascade lasers with germanium waveguides in mid-IR," EPJ Web Conf. </w:t>
      </w:r>
      <w:r w:rsidRPr="009A4151">
        <w:rPr>
          <w:b/>
        </w:rPr>
        <w:t>266</w:t>
      </w:r>
      <w:r w:rsidRPr="009A4151">
        <w:t>, 01008 (2022).</w:t>
      </w:r>
    </w:p>
    <w:p w14:paraId="14D18682" w14:textId="77777777" w:rsidR="009A4151" w:rsidRPr="009A4151" w:rsidRDefault="009A4151" w:rsidP="009A4151">
      <w:pPr>
        <w:pStyle w:val="EndNoteBibliography"/>
        <w:spacing w:after="0"/>
        <w:ind w:left="720" w:hanging="720"/>
      </w:pPr>
      <w:r w:rsidRPr="009A4151">
        <w:t>25.</w:t>
      </w:r>
      <w:r w:rsidRPr="009A4151">
        <w:tab/>
        <w:t xml:space="preserve">C. J. Mitchell, et al., </w:t>
      </w:r>
      <w:r w:rsidRPr="009A4151">
        <w:rPr>
          <w:i/>
        </w:rPr>
        <w:t>Hybrid laser integration in the mid-IR for silicon photonics sensing applications</w:t>
      </w:r>
      <w:r w:rsidRPr="009A4151">
        <w:t>, SPIE OPTO (SPIE, 2023), Vol. 12426.</w:t>
      </w:r>
    </w:p>
    <w:p w14:paraId="2C217338" w14:textId="77777777" w:rsidR="009A4151" w:rsidRPr="009A4151" w:rsidRDefault="009A4151" w:rsidP="009A4151">
      <w:pPr>
        <w:pStyle w:val="EndNoteBibliography"/>
        <w:spacing w:after="0"/>
        <w:ind w:left="720" w:hanging="720"/>
      </w:pPr>
      <w:r w:rsidRPr="009A4151">
        <w:t>26.</w:t>
      </w:r>
      <w:r w:rsidRPr="009A4151">
        <w:tab/>
        <w:t xml:space="preserve">S. H. Jang, et al., "Therapeutic drug monitoring: A patient management tool for precision medicine," Clin Pharmacol Ther </w:t>
      </w:r>
      <w:r w:rsidRPr="009A4151">
        <w:rPr>
          <w:b/>
        </w:rPr>
        <w:t>99</w:t>
      </w:r>
      <w:r w:rsidRPr="009A4151">
        <w:t>, 148-150 (2016).</w:t>
      </w:r>
    </w:p>
    <w:p w14:paraId="7DB9D1CD" w14:textId="77777777" w:rsidR="009A4151" w:rsidRPr="009A4151" w:rsidRDefault="009A4151" w:rsidP="009A4151">
      <w:pPr>
        <w:pStyle w:val="EndNoteBibliography"/>
        <w:spacing w:after="0"/>
        <w:ind w:left="720" w:hanging="720"/>
      </w:pPr>
      <w:r w:rsidRPr="009A4151">
        <w:t>27.</w:t>
      </w:r>
      <w:r w:rsidRPr="009A4151">
        <w:tab/>
        <w:t xml:space="preserve">C. Hiemke, et al., "Consensus Guidelines for Therapeutic Drug Monitoring in Neuropsychopharmacology: Update 2017," Pharmacopsychiatry </w:t>
      </w:r>
      <w:r w:rsidRPr="009A4151">
        <w:rPr>
          <w:b/>
        </w:rPr>
        <w:t>51</w:t>
      </w:r>
      <w:r w:rsidRPr="009A4151">
        <w:t>, 9-62 (2018).</w:t>
      </w:r>
    </w:p>
    <w:p w14:paraId="4A5FE8A1" w14:textId="77777777" w:rsidR="009A4151" w:rsidRPr="009A4151" w:rsidRDefault="009A4151" w:rsidP="009A4151">
      <w:pPr>
        <w:pStyle w:val="EndNoteBibliography"/>
        <w:spacing w:after="0"/>
        <w:ind w:left="720" w:hanging="720"/>
      </w:pPr>
      <w:r w:rsidRPr="009A4151">
        <w:t>28.</w:t>
      </w:r>
      <w:r w:rsidRPr="009A4151">
        <w:tab/>
        <w:t xml:space="preserve">E. Kozer, et al., "How high can we go with phenytoin?," Ther Drug Monit </w:t>
      </w:r>
      <w:r w:rsidRPr="009A4151">
        <w:rPr>
          <w:b/>
        </w:rPr>
        <w:t>24</w:t>
      </w:r>
      <w:r w:rsidRPr="009A4151">
        <w:t>, 386-389 (2002).</w:t>
      </w:r>
    </w:p>
    <w:p w14:paraId="7A4C6E1F" w14:textId="77777777" w:rsidR="009A4151" w:rsidRPr="009A4151" w:rsidRDefault="009A4151" w:rsidP="009A4151">
      <w:pPr>
        <w:pStyle w:val="EndNoteBibliography"/>
        <w:spacing w:after="0"/>
        <w:ind w:left="720" w:hanging="720"/>
      </w:pPr>
      <w:r w:rsidRPr="009A4151">
        <w:t>29.</w:t>
      </w:r>
      <w:r w:rsidRPr="009A4151">
        <w:tab/>
        <w:t xml:space="preserve">B. Zheng, et al., "Separation and determination of estrogen in the water environment by high performance liquid chromatography-fourier transform infrared spectroscopy," Scientific Reports </w:t>
      </w:r>
      <w:r w:rsidRPr="009A4151">
        <w:rPr>
          <w:b/>
        </w:rPr>
        <w:t>6</w:t>
      </w:r>
      <w:r w:rsidRPr="009A4151">
        <w:t>, 32264 (2016).</w:t>
      </w:r>
    </w:p>
    <w:p w14:paraId="14EA6E38" w14:textId="77777777" w:rsidR="009A4151" w:rsidRPr="009A4151" w:rsidRDefault="009A4151" w:rsidP="009A4151">
      <w:pPr>
        <w:pStyle w:val="EndNoteBibliography"/>
        <w:spacing w:after="0"/>
        <w:ind w:left="720" w:hanging="720"/>
      </w:pPr>
      <w:r w:rsidRPr="009A4151">
        <w:t>30.</w:t>
      </w:r>
      <w:r w:rsidRPr="009A4151">
        <w:tab/>
        <w:t xml:space="preserve">Z. Diamantopoulou, et al., "The metastatic spread of breast cancer accelerates during sleep," Nature </w:t>
      </w:r>
      <w:r w:rsidRPr="009A4151">
        <w:rPr>
          <w:b/>
        </w:rPr>
        <w:t>607</w:t>
      </w:r>
      <w:r w:rsidRPr="009A4151">
        <w:t>, 156-162 (2022).</w:t>
      </w:r>
    </w:p>
    <w:p w14:paraId="1437E632" w14:textId="77777777" w:rsidR="009A4151" w:rsidRPr="009A4151" w:rsidRDefault="009A4151" w:rsidP="009A4151">
      <w:pPr>
        <w:pStyle w:val="EndNoteBibliography"/>
        <w:spacing w:after="0"/>
        <w:ind w:left="720" w:hanging="720"/>
      </w:pPr>
      <w:r w:rsidRPr="009A4151">
        <w:t>31.</w:t>
      </w:r>
      <w:r w:rsidRPr="009A4151">
        <w:tab/>
        <w:t xml:space="preserve">B. G. Lee, et al., "DFB Quantum Cascade Laser Arrays," IEEE Journal of Quantum Electronics </w:t>
      </w:r>
      <w:r w:rsidRPr="009A4151">
        <w:rPr>
          <w:b/>
        </w:rPr>
        <w:t>45</w:t>
      </w:r>
      <w:r w:rsidRPr="009A4151">
        <w:t>, 554-565 (2009).</w:t>
      </w:r>
    </w:p>
    <w:p w14:paraId="33036F31" w14:textId="152A0A50" w:rsidR="009A4151" w:rsidRPr="009A4151" w:rsidRDefault="009A4151" w:rsidP="009A4151">
      <w:pPr>
        <w:pStyle w:val="EndNoteBibliography"/>
        <w:spacing w:after="0"/>
        <w:ind w:left="720" w:hanging="720"/>
      </w:pPr>
      <w:r w:rsidRPr="009A4151">
        <w:t>32.</w:t>
      </w:r>
      <w:r w:rsidRPr="009A4151">
        <w:tab/>
        <w:t xml:space="preserve">J. W. Ronnie Teo, et al., "Microstructure of eutectic 80Au/20Sn solder joint in laser diode package," Microelectronic Engineering </w:t>
      </w:r>
      <w:r w:rsidRPr="009A4151">
        <w:rPr>
          <w:b/>
        </w:rPr>
        <w:t>85</w:t>
      </w:r>
      <w:r w:rsidRPr="009A4151">
        <w:t>, 512-517 (2008).</w:t>
      </w:r>
    </w:p>
    <w:p w14:paraId="5C49A64C" w14:textId="6A70C235" w:rsidR="009A4151" w:rsidRPr="009A4151" w:rsidRDefault="009A4151" w:rsidP="009A4151">
      <w:pPr>
        <w:pStyle w:val="EndNoteBibliography"/>
        <w:spacing w:after="0"/>
        <w:ind w:left="720" w:hanging="720"/>
      </w:pPr>
      <w:r w:rsidRPr="009A4151">
        <w:t>33.</w:t>
      </w:r>
      <w:r w:rsidRPr="009A4151">
        <w:tab/>
        <w:t xml:space="preserve">M. Nedeljkovic, et al., "Germanium-on-silicon waveguides operating at mid-infrared wavelengths up to 8.5 μm," Optics Express </w:t>
      </w:r>
      <w:r w:rsidRPr="009A4151">
        <w:rPr>
          <w:b/>
        </w:rPr>
        <w:t>25</w:t>
      </w:r>
      <w:r w:rsidRPr="009A4151">
        <w:t>, 27431-27441 (2017).</w:t>
      </w:r>
    </w:p>
    <w:p w14:paraId="6EDF577D" w14:textId="518872D3" w:rsidR="009A4151" w:rsidRPr="009A4151" w:rsidRDefault="009A4151" w:rsidP="009A4151">
      <w:pPr>
        <w:pStyle w:val="EndNoteBibliography"/>
        <w:spacing w:after="0"/>
        <w:ind w:left="720" w:hanging="720"/>
      </w:pPr>
      <w:r w:rsidRPr="009A4151">
        <w:t>34.</w:t>
      </w:r>
      <w:r w:rsidRPr="009A4151">
        <w:tab/>
        <w:t xml:space="preserve">P. C. Gow, et al., "Mechanical dicing of optical quality facets and waveguides in a silicon nitride platform," Electronics Letters </w:t>
      </w:r>
      <w:r w:rsidRPr="009A4151">
        <w:rPr>
          <w:b/>
        </w:rPr>
        <w:t>60</w:t>
      </w:r>
      <w:r w:rsidRPr="009A4151">
        <w:t>, e13138 (2024).</w:t>
      </w:r>
    </w:p>
    <w:p w14:paraId="03518A3D" w14:textId="44CF058D" w:rsidR="009A4151" w:rsidRPr="009A4151" w:rsidRDefault="009A4151" w:rsidP="009A4151">
      <w:pPr>
        <w:pStyle w:val="EndNoteBibliography"/>
        <w:spacing w:after="0"/>
        <w:ind w:left="720" w:hanging="720"/>
      </w:pPr>
      <w:r w:rsidRPr="009A4151">
        <w:t>35.</w:t>
      </w:r>
      <w:r w:rsidRPr="009A4151">
        <w:tab/>
        <w:t xml:space="preserve">C. J. Mitchell, et al., "Tooling and procedures for hybrid integration of lasers by flip-chip technology," in </w:t>
      </w:r>
      <w:r w:rsidRPr="009A4151">
        <w:rPr>
          <w:i/>
        </w:rPr>
        <w:t>2020 IEEE 8th Electronics System-Integration Technology Conference (ESTC)</w:t>
      </w:r>
      <w:r w:rsidRPr="009A4151">
        <w:t>, 2020), 1-7.</w:t>
      </w:r>
    </w:p>
    <w:p w14:paraId="65A13E28" w14:textId="0557D992" w:rsidR="009A4151" w:rsidRPr="009A4151" w:rsidRDefault="009A4151" w:rsidP="009A4151">
      <w:pPr>
        <w:pStyle w:val="EndNoteBibliography"/>
        <w:ind w:left="720" w:hanging="720"/>
      </w:pPr>
      <w:r w:rsidRPr="009A4151">
        <w:t>36.</w:t>
      </w:r>
      <w:r w:rsidRPr="009A4151">
        <w:tab/>
        <w:t xml:space="preserve">I. I. Zasavitskii, et al., "A GaInAs/AlInAs quantum cascade laser with an emission wavelength of 5.6 μm," Quantum Electronics </w:t>
      </w:r>
      <w:r w:rsidRPr="009A4151">
        <w:rPr>
          <w:b/>
        </w:rPr>
        <w:t>48</w:t>
      </w:r>
      <w:r w:rsidRPr="009A4151">
        <w:t>, 472 (2018).</w:t>
      </w:r>
    </w:p>
    <w:p w14:paraId="64D574CF" w14:textId="1F8C53C0" w:rsidR="00E61943" w:rsidRDefault="00CD4DCA" w:rsidP="00125D46">
      <w:pPr>
        <w:pStyle w:val="25ReferenceSectionHeader"/>
      </w:pPr>
      <w:r>
        <w:fldChar w:fldCharType="end"/>
      </w:r>
    </w:p>
    <w:sectPr w:rsidR="00E61943" w:rsidSect="00773CCD">
      <w:endnotePr>
        <w:numFmt w:val="decimal"/>
      </w:endnotePr>
      <w:pgSz w:w="12240" w:h="15840" w:code="1"/>
      <w:pgMar w:top="1872" w:right="2347" w:bottom="1872" w:left="2347"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92B1E44" w16cex:dateUtc="2025-03-02T07:49:00Z"/>
  <w16cex:commentExtensible w16cex:durableId="7F96442E" w16cex:dateUtc="2025-03-02T08:03:00Z"/>
  <w16cex:commentExtensible w16cex:durableId="7547D800" w16cex:dateUtc="2025-02-10T16:24:00Z"/>
  <w16cex:commentExtensible w16cex:durableId="078CA9C6" w16cex:dateUtc="2025-03-02T08:17:00Z"/>
  <w16cex:commentExtensible w16cex:durableId="04E00C72" w16cex:dateUtc="2025-03-0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225338" w16cid:durableId="1810ED6A"/>
  <w16cid:commentId w16cid:paraId="3552C594" w16cid:durableId="392B1E44"/>
  <w16cid:commentId w16cid:paraId="5892CE1E" w16cid:durableId="04A7DC3F"/>
  <w16cid:commentId w16cid:paraId="37CA4994" w16cid:durableId="7F96442E"/>
  <w16cid:commentId w16cid:paraId="1001069D" w16cid:durableId="7547D800"/>
  <w16cid:commentId w16cid:paraId="728FAA3B" w16cid:durableId="33121EB5"/>
  <w16cid:commentId w16cid:paraId="7514C3AB" w16cid:durableId="3AE63E44"/>
  <w16cid:commentId w16cid:paraId="31FEEBEC" w16cid:durableId="03C9A632"/>
  <w16cid:commentId w16cid:paraId="570C0DD4" w16cid:durableId="078CA9C6"/>
  <w16cid:commentId w16cid:paraId="58888E5B" w16cid:durableId="04E00C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3E23B" w14:textId="77777777" w:rsidR="001573D6" w:rsidRDefault="001573D6" w:rsidP="00E0037E">
      <w:pPr>
        <w:spacing w:after="0" w:line="240" w:lineRule="auto"/>
      </w:pPr>
      <w:r>
        <w:separator/>
      </w:r>
    </w:p>
  </w:endnote>
  <w:endnote w:type="continuationSeparator" w:id="0">
    <w:p w14:paraId="41FAAEA3" w14:textId="77777777" w:rsidR="001573D6" w:rsidRDefault="001573D6" w:rsidP="00E00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0CCBC" w14:textId="77777777" w:rsidR="001573D6" w:rsidRDefault="001573D6" w:rsidP="00E0037E">
      <w:pPr>
        <w:spacing w:after="0" w:line="240" w:lineRule="auto"/>
      </w:pPr>
      <w:r>
        <w:separator/>
      </w:r>
    </w:p>
  </w:footnote>
  <w:footnote w:type="continuationSeparator" w:id="0">
    <w:p w14:paraId="4DAB368B" w14:textId="77777777" w:rsidR="001573D6" w:rsidRDefault="001573D6" w:rsidP="00E00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D2536C"/>
    <w:multiLevelType w:val="hybridMultilevel"/>
    <w:tmpl w:val="4894C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6C5B4E"/>
    <w:multiLevelType w:val="hybridMultilevel"/>
    <w:tmpl w:val="1DD27F3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9"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1536E1"/>
    <w:multiLevelType w:val="hybridMultilevel"/>
    <w:tmpl w:val="26F4E83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3"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21"/>
  </w:num>
  <w:num w:numId="3">
    <w:abstractNumId w:val="13"/>
  </w:num>
  <w:num w:numId="4">
    <w:abstractNumId w:val="17"/>
  </w:num>
  <w:num w:numId="5">
    <w:abstractNumId w:val="12"/>
  </w:num>
  <w:num w:numId="6">
    <w:abstractNumId w:val="20"/>
  </w:num>
  <w:num w:numId="7">
    <w:abstractNumId w:val="19"/>
  </w:num>
  <w:num w:numId="8">
    <w:abstractNumId w:val="24"/>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4"/>
  </w:num>
  <w:num w:numId="22">
    <w:abstractNumId w:val="10"/>
  </w:num>
  <w:num w:numId="23">
    <w:abstractNumId w:val="16"/>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pgjnl&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9xrsvvh2zax4e0ds9p9s5k000tedxve9af&quot;&gt;paper&lt;record-ids&gt;&lt;item&gt;1&lt;/item&gt;&lt;item&gt;3&lt;/item&gt;&lt;item&gt;4&lt;/item&gt;&lt;item&gt;5&lt;/item&gt;&lt;item&gt;13&lt;/item&gt;&lt;item&gt;17&lt;/item&gt;&lt;item&gt;19&lt;/item&gt;&lt;item&gt;21&lt;/item&gt;&lt;item&gt;24&lt;/item&gt;&lt;item&gt;25&lt;/item&gt;&lt;item&gt;29&lt;/item&gt;&lt;item&gt;31&lt;/item&gt;&lt;item&gt;35&lt;/item&gt;&lt;/record-ids&gt;&lt;/item&gt;&lt;/Libraries&gt;"/>
    <w:docVar w:name="EN.UseJSCitationFormat" w:val="False"/>
  </w:docVars>
  <w:rsids>
    <w:rsidRoot w:val="006E3663"/>
    <w:rsid w:val="000026D0"/>
    <w:rsid w:val="00002E70"/>
    <w:rsid w:val="00004A78"/>
    <w:rsid w:val="00010EF0"/>
    <w:rsid w:val="000112C0"/>
    <w:rsid w:val="00014B0F"/>
    <w:rsid w:val="00022A47"/>
    <w:rsid w:val="00022D16"/>
    <w:rsid w:val="00024B1A"/>
    <w:rsid w:val="00025EED"/>
    <w:rsid w:val="00025EFB"/>
    <w:rsid w:val="00027D7C"/>
    <w:rsid w:val="00034AD8"/>
    <w:rsid w:val="00035C16"/>
    <w:rsid w:val="00036639"/>
    <w:rsid w:val="000366A8"/>
    <w:rsid w:val="00037274"/>
    <w:rsid w:val="00037A9B"/>
    <w:rsid w:val="0004068C"/>
    <w:rsid w:val="00042F75"/>
    <w:rsid w:val="00050C6A"/>
    <w:rsid w:val="00051A31"/>
    <w:rsid w:val="000615EE"/>
    <w:rsid w:val="00061BBE"/>
    <w:rsid w:val="00062D82"/>
    <w:rsid w:val="000667EC"/>
    <w:rsid w:val="00066849"/>
    <w:rsid w:val="000743DE"/>
    <w:rsid w:val="00076224"/>
    <w:rsid w:val="00077F25"/>
    <w:rsid w:val="00081429"/>
    <w:rsid w:val="0008304C"/>
    <w:rsid w:val="00086BC8"/>
    <w:rsid w:val="00092896"/>
    <w:rsid w:val="000967B0"/>
    <w:rsid w:val="00097648"/>
    <w:rsid w:val="000A1A24"/>
    <w:rsid w:val="000A664E"/>
    <w:rsid w:val="000B0402"/>
    <w:rsid w:val="000B383A"/>
    <w:rsid w:val="000B414E"/>
    <w:rsid w:val="000B619B"/>
    <w:rsid w:val="000C0C7B"/>
    <w:rsid w:val="000C1B64"/>
    <w:rsid w:val="000C1F18"/>
    <w:rsid w:val="000C2D13"/>
    <w:rsid w:val="000C3E42"/>
    <w:rsid w:val="000C4B1F"/>
    <w:rsid w:val="000C77BF"/>
    <w:rsid w:val="000D1790"/>
    <w:rsid w:val="000D20F7"/>
    <w:rsid w:val="000D4D87"/>
    <w:rsid w:val="000E0FAC"/>
    <w:rsid w:val="000E3DBC"/>
    <w:rsid w:val="000F1643"/>
    <w:rsid w:val="001047F0"/>
    <w:rsid w:val="00110600"/>
    <w:rsid w:val="00115506"/>
    <w:rsid w:val="00116B92"/>
    <w:rsid w:val="0012111D"/>
    <w:rsid w:val="00125D46"/>
    <w:rsid w:val="00126942"/>
    <w:rsid w:val="001274B5"/>
    <w:rsid w:val="0012760F"/>
    <w:rsid w:val="00133A94"/>
    <w:rsid w:val="00136427"/>
    <w:rsid w:val="00136980"/>
    <w:rsid w:val="00143BA8"/>
    <w:rsid w:val="001447A7"/>
    <w:rsid w:val="00147672"/>
    <w:rsid w:val="00155018"/>
    <w:rsid w:val="001560F9"/>
    <w:rsid w:val="001573D6"/>
    <w:rsid w:val="001635B8"/>
    <w:rsid w:val="00176184"/>
    <w:rsid w:val="0018075C"/>
    <w:rsid w:val="00182775"/>
    <w:rsid w:val="00183F17"/>
    <w:rsid w:val="0019174C"/>
    <w:rsid w:val="001920EE"/>
    <w:rsid w:val="00193757"/>
    <w:rsid w:val="00193C89"/>
    <w:rsid w:val="00193D5D"/>
    <w:rsid w:val="0019580F"/>
    <w:rsid w:val="00195F80"/>
    <w:rsid w:val="001A2799"/>
    <w:rsid w:val="001A28CD"/>
    <w:rsid w:val="001A385B"/>
    <w:rsid w:val="001B1524"/>
    <w:rsid w:val="001B39B0"/>
    <w:rsid w:val="001B5D01"/>
    <w:rsid w:val="001C1A8F"/>
    <w:rsid w:val="001C2A23"/>
    <w:rsid w:val="001C3DF7"/>
    <w:rsid w:val="001C551B"/>
    <w:rsid w:val="001C6501"/>
    <w:rsid w:val="001D314F"/>
    <w:rsid w:val="001D34A5"/>
    <w:rsid w:val="001D502F"/>
    <w:rsid w:val="001D7B26"/>
    <w:rsid w:val="001E01C7"/>
    <w:rsid w:val="001E3840"/>
    <w:rsid w:val="001E3921"/>
    <w:rsid w:val="001E4DA1"/>
    <w:rsid w:val="001F52AF"/>
    <w:rsid w:val="001F7518"/>
    <w:rsid w:val="001F7F23"/>
    <w:rsid w:val="0020118A"/>
    <w:rsid w:val="00203215"/>
    <w:rsid w:val="0021018D"/>
    <w:rsid w:val="002137A5"/>
    <w:rsid w:val="002157DA"/>
    <w:rsid w:val="00220CAD"/>
    <w:rsid w:val="00225EE0"/>
    <w:rsid w:val="00226AA0"/>
    <w:rsid w:val="00231D4F"/>
    <w:rsid w:val="002340AE"/>
    <w:rsid w:val="002374EA"/>
    <w:rsid w:val="00237A56"/>
    <w:rsid w:val="00241F85"/>
    <w:rsid w:val="00243B2C"/>
    <w:rsid w:val="00250195"/>
    <w:rsid w:val="00256634"/>
    <w:rsid w:val="00262E02"/>
    <w:rsid w:val="0026592B"/>
    <w:rsid w:val="00271DF7"/>
    <w:rsid w:val="0027605C"/>
    <w:rsid w:val="00276F49"/>
    <w:rsid w:val="002832CE"/>
    <w:rsid w:val="00285F00"/>
    <w:rsid w:val="00287B91"/>
    <w:rsid w:val="00290A0F"/>
    <w:rsid w:val="00292050"/>
    <w:rsid w:val="002A0C5F"/>
    <w:rsid w:val="002A1676"/>
    <w:rsid w:val="002A2E82"/>
    <w:rsid w:val="002A496A"/>
    <w:rsid w:val="002A551E"/>
    <w:rsid w:val="002A565F"/>
    <w:rsid w:val="002A5B0B"/>
    <w:rsid w:val="002A5B61"/>
    <w:rsid w:val="002A5CD5"/>
    <w:rsid w:val="002A5E62"/>
    <w:rsid w:val="002B1B31"/>
    <w:rsid w:val="002B2B7E"/>
    <w:rsid w:val="002C1204"/>
    <w:rsid w:val="002C1E72"/>
    <w:rsid w:val="002C384A"/>
    <w:rsid w:val="002D43D6"/>
    <w:rsid w:val="002D489B"/>
    <w:rsid w:val="002D5B9D"/>
    <w:rsid w:val="002E0DDB"/>
    <w:rsid w:val="002E0F61"/>
    <w:rsid w:val="002E1565"/>
    <w:rsid w:val="002E2F1C"/>
    <w:rsid w:val="002F13BA"/>
    <w:rsid w:val="002F14ED"/>
    <w:rsid w:val="002F389C"/>
    <w:rsid w:val="002F5FF2"/>
    <w:rsid w:val="00303C63"/>
    <w:rsid w:val="003055A6"/>
    <w:rsid w:val="00306086"/>
    <w:rsid w:val="00313491"/>
    <w:rsid w:val="0031720A"/>
    <w:rsid w:val="0032086A"/>
    <w:rsid w:val="0032206D"/>
    <w:rsid w:val="003271EC"/>
    <w:rsid w:val="003315AC"/>
    <w:rsid w:val="00331AB2"/>
    <w:rsid w:val="00333C67"/>
    <w:rsid w:val="00337B73"/>
    <w:rsid w:val="00346A86"/>
    <w:rsid w:val="00347C40"/>
    <w:rsid w:val="00350965"/>
    <w:rsid w:val="00351128"/>
    <w:rsid w:val="00352438"/>
    <w:rsid w:val="003556C7"/>
    <w:rsid w:val="0036109B"/>
    <w:rsid w:val="00361DBD"/>
    <w:rsid w:val="0036209C"/>
    <w:rsid w:val="00367704"/>
    <w:rsid w:val="00373756"/>
    <w:rsid w:val="00374E53"/>
    <w:rsid w:val="00375CFA"/>
    <w:rsid w:val="003770D0"/>
    <w:rsid w:val="0037727F"/>
    <w:rsid w:val="00380D44"/>
    <w:rsid w:val="00383428"/>
    <w:rsid w:val="0038375D"/>
    <w:rsid w:val="0038717B"/>
    <w:rsid w:val="00387423"/>
    <w:rsid w:val="00391E57"/>
    <w:rsid w:val="00392A47"/>
    <w:rsid w:val="00394080"/>
    <w:rsid w:val="00394FAA"/>
    <w:rsid w:val="00395AD1"/>
    <w:rsid w:val="003A0A44"/>
    <w:rsid w:val="003A256A"/>
    <w:rsid w:val="003A2835"/>
    <w:rsid w:val="003A2A03"/>
    <w:rsid w:val="003A7536"/>
    <w:rsid w:val="003B0AAD"/>
    <w:rsid w:val="003B1339"/>
    <w:rsid w:val="003B29EA"/>
    <w:rsid w:val="003B6355"/>
    <w:rsid w:val="003C5947"/>
    <w:rsid w:val="003D1150"/>
    <w:rsid w:val="003D39A7"/>
    <w:rsid w:val="003E2EE1"/>
    <w:rsid w:val="003E45AD"/>
    <w:rsid w:val="003E5F15"/>
    <w:rsid w:val="003F15D9"/>
    <w:rsid w:val="003F2E12"/>
    <w:rsid w:val="003F2F9F"/>
    <w:rsid w:val="003F4D96"/>
    <w:rsid w:val="00401BEF"/>
    <w:rsid w:val="00401DB0"/>
    <w:rsid w:val="004048F5"/>
    <w:rsid w:val="00405BFA"/>
    <w:rsid w:val="00406920"/>
    <w:rsid w:val="004069AB"/>
    <w:rsid w:val="00411DB9"/>
    <w:rsid w:val="00413A22"/>
    <w:rsid w:val="00416CDD"/>
    <w:rsid w:val="0042322E"/>
    <w:rsid w:val="00424250"/>
    <w:rsid w:val="00432E94"/>
    <w:rsid w:val="00435547"/>
    <w:rsid w:val="004367CA"/>
    <w:rsid w:val="004459C8"/>
    <w:rsid w:val="0046510A"/>
    <w:rsid w:val="00466160"/>
    <w:rsid w:val="00466D64"/>
    <w:rsid w:val="00466E6F"/>
    <w:rsid w:val="0047260C"/>
    <w:rsid w:val="004756D3"/>
    <w:rsid w:val="00480F94"/>
    <w:rsid w:val="004814C1"/>
    <w:rsid w:val="00481517"/>
    <w:rsid w:val="00481B2E"/>
    <w:rsid w:val="0048331C"/>
    <w:rsid w:val="0048389E"/>
    <w:rsid w:val="00485B98"/>
    <w:rsid w:val="00486746"/>
    <w:rsid w:val="004876E5"/>
    <w:rsid w:val="00494D5E"/>
    <w:rsid w:val="00495D05"/>
    <w:rsid w:val="004965C6"/>
    <w:rsid w:val="004969C9"/>
    <w:rsid w:val="00497360"/>
    <w:rsid w:val="0049745B"/>
    <w:rsid w:val="004A0BC6"/>
    <w:rsid w:val="004A14B7"/>
    <w:rsid w:val="004A191E"/>
    <w:rsid w:val="004A3FDD"/>
    <w:rsid w:val="004A4C50"/>
    <w:rsid w:val="004A5A3F"/>
    <w:rsid w:val="004A6CE1"/>
    <w:rsid w:val="004D2517"/>
    <w:rsid w:val="004D54AD"/>
    <w:rsid w:val="004E011E"/>
    <w:rsid w:val="004E4E8E"/>
    <w:rsid w:val="004E5380"/>
    <w:rsid w:val="004E6354"/>
    <w:rsid w:val="004E6CE5"/>
    <w:rsid w:val="004F4789"/>
    <w:rsid w:val="004F6039"/>
    <w:rsid w:val="004F73E8"/>
    <w:rsid w:val="0050021B"/>
    <w:rsid w:val="00501851"/>
    <w:rsid w:val="00510E7A"/>
    <w:rsid w:val="00522613"/>
    <w:rsid w:val="00522DF1"/>
    <w:rsid w:val="005233E0"/>
    <w:rsid w:val="00525BBB"/>
    <w:rsid w:val="00531F66"/>
    <w:rsid w:val="00535347"/>
    <w:rsid w:val="005419D2"/>
    <w:rsid w:val="00542B68"/>
    <w:rsid w:val="0054335B"/>
    <w:rsid w:val="00544718"/>
    <w:rsid w:val="0055570C"/>
    <w:rsid w:val="00560DD8"/>
    <w:rsid w:val="00560F5B"/>
    <w:rsid w:val="00564158"/>
    <w:rsid w:val="00564DD5"/>
    <w:rsid w:val="00564DF2"/>
    <w:rsid w:val="00566C7B"/>
    <w:rsid w:val="00567113"/>
    <w:rsid w:val="00570091"/>
    <w:rsid w:val="00572ED0"/>
    <w:rsid w:val="0057334D"/>
    <w:rsid w:val="00582A5C"/>
    <w:rsid w:val="0058562E"/>
    <w:rsid w:val="00585BFB"/>
    <w:rsid w:val="00585C92"/>
    <w:rsid w:val="00591164"/>
    <w:rsid w:val="00594327"/>
    <w:rsid w:val="00595A48"/>
    <w:rsid w:val="005A33E2"/>
    <w:rsid w:val="005A36D9"/>
    <w:rsid w:val="005A4ABA"/>
    <w:rsid w:val="005B329F"/>
    <w:rsid w:val="005B36F1"/>
    <w:rsid w:val="005B5414"/>
    <w:rsid w:val="005B641F"/>
    <w:rsid w:val="005B69D8"/>
    <w:rsid w:val="005B7F9C"/>
    <w:rsid w:val="005C26EC"/>
    <w:rsid w:val="005C2D62"/>
    <w:rsid w:val="005C39B3"/>
    <w:rsid w:val="005C5922"/>
    <w:rsid w:val="005D1EBA"/>
    <w:rsid w:val="005D36DF"/>
    <w:rsid w:val="005D580E"/>
    <w:rsid w:val="005E030A"/>
    <w:rsid w:val="005E65AE"/>
    <w:rsid w:val="005F3311"/>
    <w:rsid w:val="005F4008"/>
    <w:rsid w:val="005F5CC7"/>
    <w:rsid w:val="005F6CA2"/>
    <w:rsid w:val="006005DA"/>
    <w:rsid w:val="00610BDB"/>
    <w:rsid w:val="0061375E"/>
    <w:rsid w:val="00615B41"/>
    <w:rsid w:val="00620A04"/>
    <w:rsid w:val="006218E2"/>
    <w:rsid w:val="00622C5D"/>
    <w:rsid w:val="0062471D"/>
    <w:rsid w:val="006270B3"/>
    <w:rsid w:val="00627729"/>
    <w:rsid w:val="00630F57"/>
    <w:rsid w:val="00632E37"/>
    <w:rsid w:val="00633DEA"/>
    <w:rsid w:val="00634039"/>
    <w:rsid w:val="006411D3"/>
    <w:rsid w:val="0064189F"/>
    <w:rsid w:val="006425B6"/>
    <w:rsid w:val="00643829"/>
    <w:rsid w:val="006508E1"/>
    <w:rsid w:val="00654C4A"/>
    <w:rsid w:val="00660596"/>
    <w:rsid w:val="0066424B"/>
    <w:rsid w:val="00664998"/>
    <w:rsid w:val="00672F10"/>
    <w:rsid w:val="00673C4A"/>
    <w:rsid w:val="00673D33"/>
    <w:rsid w:val="00674706"/>
    <w:rsid w:val="00677207"/>
    <w:rsid w:val="00682434"/>
    <w:rsid w:val="00683611"/>
    <w:rsid w:val="00684A20"/>
    <w:rsid w:val="00686AA8"/>
    <w:rsid w:val="00687055"/>
    <w:rsid w:val="0069106B"/>
    <w:rsid w:val="006921F5"/>
    <w:rsid w:val="00694BE1"/>
    <w:rsid w:val="006951AB"/>
    <w:rsid w:val="00695A94"/>
    <w:rsid w:val="006977E6"/>
    <w:rsid w:val="006A6D40"/>
    <w:rsid w:val="006B1167"/>
    <w:rsid w:val="006C3630"/>
    <w:rsid w:val="006C5ADC"/>
    <w:rsid w:val="006D1014"/>
    <w:rsid w:val="006E097B"/>
    <w:rsid w:val="006E2874"/>
    <w:rsid w:val="006E2A89"/>
    <w:rsid w:val="006E3663"/>
    <w:rsid w:val="006E6F71"/>
    <w:rsid w:val="006F3E50"/>
    <w:rsid w:val="0070467D"/>
    <w:rsid w:val="00707FAB"/>
    <w:rsid w:val="00714207"/>
    <w:rsid w:val="007157C5"/>
    <w:rsid w:val="00716CF6"/>
    <w:rsid w:val="00721410"/>
    <w:rsid w:val="00721AA7"/>
    <w:rsid w:val="00724C67"/>
    <w:rsid w:val="007305AD"/>
    <w:rsid w:val="00732CDD"/>
    <w:rsid w:val="00733164"/>
    <w:rsid w:val="00733495"/>
    <w:rsid w:val="007359A2"/>
    <w:rsid w:val="00737488"/>
    <w:rsid w:val="00737825"/>
    <w:rsid w:val="0074015C"/>
    <w:rsid w:val="007402F9"/>
    <w:rsid w:val="00750E74"/>
    <w:rsid w:val="007515D1"/>
    <w:rsid w:val="00751F33"/>
    <w:rsid w:val="00751FAF"/>
    <w:rsid w:val="007576AC"/>
    <w:rsid w:val="00761D74"/>
    <w:rsid w:val="00762B85"/>
    <w:rsid w:val="007640DC"/>
    <w:rsid w:val="007669D3"/>
    <w:rsid w:val="00773CCD"/>
    <w:rsid w:val="00774E58"/>
    <w:rsid w:val="00775AA9"/>
    <w:rsid w:val="0077601F"/>
    <w:rsid w:val="00776233"/>
    <w:rsid w:val="0078038E"/>
    <w:rsid w:val="00792930"/>
    <w:rsid w:val="00792D64"/>
    <w:rsid w:val="007A06FF"/>
    <w:rsid w:val="007A21DD"/>
    <w:rsid w:val="007A3766"/>
    <w:rsid w:val="007A6478"/>
    <w:rsid w:val="007A717D"/>
    <w:rsid w:val="007B2071"/>
    <w:rsid w:val="007B6528"/>
    <w:rsid w:val="007C166A"/>
    <w:rsid w:val="007D6490"/>
    <w:rsid w:val="007D6B1F"/>
    <w:rsid w:val="007D745A"/>
    <w:rsid w:val="007D7494"/>
    <w:rsid w:val="007D7FCE"/>
    <w:rsid w:val="007E1A52"/>
    <w:rsid w:val="007E3797"/>
    <w:rsid w:val="007E7D35"/>
    <w:rsid w:val="007F35CC"/>
    <w:rsid w:val="007F7A7B"/>
    <w:rsid w:val="00800CE2"/>
    <w:rsid w:val="0080185D"/>
    <w:rsid w:val="0080192A"/>
    <w:rsid w:val="00804C9B"/>
    <w:rsid w:val="00806795"/>
    <w:rsid w:val="008067CF"/>
    <w:rsid w:val="00806B60"/>
    <w:rsid w:val="00811EE1"/>
    <w:rsid w:val="0081577A"/>
    <w:rsid w:val="00820190"/>
    <w:rsid w:val="00820D95"/>
    <w:rsid w:val="00822181"/>
    <w:rsid w:val="0082224A"/>
    <w:rsid w:val="00822BB7"/>
    <w:rsid w:val="00824C53"/>
    <w:rsid w:val="00825EA5"/>
    <w:rsid w:val="00826819"/>
    <w:rsid w:val="0082724E"/>
    <w:rsid w:val="00831F76"/>
    <w:rsid w:val="00832196"/>
    <w:rsid w:val="00834FCA"/>
    <w:rsid w:val="00846FE9"/>
    <w:rsid w:val="0084748A"/>
    <w:rsid w:val="008505ED"/>
    <w:rsid w:val="00853A98"/>
    <w:rsid w:val="00853D4D"/>
    <w:rsid w:val="008569B6"/>
    <w:rsid w:val="0085769B"/>
    <w:rsid w:val="00860085"/>
    <w:rsid w:val="00861E12"/>
    <w:rsid w:val="00873BE1"/>
    <w:rsid w:val="00874AA1"/>
    <w:rsid w:val="00875F2C"/>
    <w:rsid w:val="0087686A"/>
    <w:rsid w:val="00877B82"/>
    <w:rsid w:val="00877FA4"/>
    <w:rsid w:val="0088126F"/>
    <w:rsid w:val="00881777"/>
    <w:rsid w:val="00887B16"/>
    <w:rsid w:val="00890EEE"/>
    <w:rsid w:val="0089569C"/>
    <w:rsid w:val="008A045B"/>
    <w:rsid w:val="008A27BB"/>
    <w:rsid w:val="008A34CD"/>
    <w:rsid w:val="008A43CA"/>
    <w:rsid w:val="008B33D2"/>
    <w:rsid w:val="008B4CCA"/>
    <w:rsid w:val="008C4F57"/>
    <w:rsid w:val="008C57CE"/>
    <w:rsid w:val="008C5DE9"/>
    <w:rsid w:val="008C60EC"/>
    <w:rsid w:val="008C6D13"/>
    <w:rsid w:val="008D065D"/>
    <w:rsid w:val="008D08C3"/>
    <w:rsid w:val="008D08FF"/>
    <w:rsid w:val="008D0ACA"/>
    <w:rsid w:val="008D2463"/>
    <w:rsid w:val="008D4B48"/>
    <w:rsid w:val="008E4C0E"/>
    <w:rsid w:val="008E4E83"/>
    <w:rsid w:val="008F190F"/>
    <w:rsid w:val="008F6493"/>
    <w:rsid w:val="008F7A22"/>
    <w:rsid w:val="0090342A"/>
    <w:rsid w:val="00904043"/>
    <w:rsid w:val="009058F5"/>
    <w:rsid w:val="00906A36"/>
    <w:rsid w:val="0090704D"/>
    <w:rsid w:val="00907C09"/>
    <w:rsid w:val="00914F40"/>
    <w:rsid w:val="009152CD"/>
    <w:rsid w:val="0091560F"/>
    <w:rsid w:val="00920177"/>
    <w:rsid w:val="00921F86"/>
    <w:rsid w:val="00922463"/>
    <w:rsid w:val="0092286B"/>
    <w:rsid w:val="00923C62"/>
    <w:rsid w:val="0092468A"/>
    <w:rsid w:val="00926832"/>
    <w:rsid w:val="00933A06"/>
    <w:rsid w:val="00935FD7"/>
    <w:rsid w:val="00936422"/>
    <w:rsid w:val="00943A0E"/>
    <w:rsid w:val="00946D61"/>
    <w:rsid w:val="0095077B"/>
    <w:rsid w:val="009508BC"/>
    <w:rsid w:val="00950DF9"/>
    <w:rsid w:val="0095379F"/>
    <w:rsid w:val="00954F89"/>
    <w:rsid w:val="009557E3"/>
    <w:rsid w:val="00960BD1"/>
    <w:rsid w:val="00961C82"/>
    <w:rsid w:val="00965D71"/>
    <w:rsid w:val="0097277A"/>
    <w:rsid w:val="00974818"/>
    <w:rsid w:val="00974BEF"/>
    <w:rsid w:val="009838A2"/>
    <w:rsid w:val="00985723"/>
    <w:rsid w:val="009909E8"/>
    <w:rsid w:val="00990C36"/>
    <w:rsid w:val="00991AE9"/>
    <w:rsid w:val="00993C47"/>
    <w:rsid w:val="00994199"/>
    <w:rsid w:val="00995BFF"/>
    <w:rsid w:val="009A0ACA"/>
    <w:rsid w:val="009A3DFE"/>
    <w:rsid w:val="009A4151"/>
    <w:rsid w:val="009A545F"/>
    <w:rsid w:val="009B2483"/>
    <w:rsid w:val="009B34B7"/>
    <w:rsid w:val="009B3E23"/>
    <w:rsid w:val="009B4449"/>
    <w:rsid w:val="009B53F7"/>
    <w:rsid w:val="009C39E5"/>
    <w:rsid w:val="009C5356"/>
    <w:rsid w:val="009C620C"/>
    <w:rsid w:val="009C62D0"/>
    <w:rsid w:val="009D1E41"/>
    <w:rsid w:val="009E5EFB"/>
    <w:rsid w:val="009E6575"/>
    <w:rsid w:val="009E752B"/>
    <w:rsid w:val="009F0BE3"/>
    <w:rsid w:val="009F0CE9"/>
    <w:rsid w:val="009F477A"/>
    <w:rsid w:val="009F5BAA"/>
    <w:rsid w:val="009F7201"/>
    <w:rsid w:val="00A001CE"/>
    <w:rsid w:val="00A00758"/>
    <w:rsid w:val="00A035D7"/>
    <w:rsid w:val="00A037EF"/>
    <w:rsid w:val="00A0507D"/>
    <w:rsid w:val="00A05A2A"/>
    <w:rsid w:val="00A062E1"/>
    <w:rsid w:val="00A06C24"/>
    <w:rsid w:val="00A06E5A"/>
    <w:rsid w:val="00A2172C"/>
    <w:rsid w:val="00A27259"/>
    <w:rsid w:val="00A40EFB"/>
    <w:rsid w:val="00A43C17"/>
    <w:rsid w:val="00A45123"/>
    <w:rsid w:val="00A45271"/>
    <w:rsid w:val="00A47657"/>
    <w:rsid w:val="00A51350"/>
    <w:rsid w:val="00A52528"/>
    <w:rsid w:val="00A55B30"/>
    <w:rsid w:val="00A568B6"/>
    <w:rsid w:val="00A56C49"/>
    <w:rsid w:val="00A618F0"/>
    <w:rsid w:val="00A62764"/>
    <w:rsid w:val="00A64865"/>
    <w:rsid w:val="00A6592C"/>
    <w:rsid w:val="00A65CD0"/>
    <w:rsid w:val="00A66FE6"/>
    <w:rsid w:val="00A67CCC"/>
    <w:rsid w:val="00A721C3"/>
    <w:rsid w:val="00A73AEC"/>
    <w:rsid w:val="00A74850"/>
    <w:rsid w:val="00A814A6"/>
    <w:rsid w:val="00A81D82"/>
    <w:rsid w:val="00A84643"/>
    <w:rsid w:val="00A952CD"/>
    <w:rsid w:val="00A97578"/>
    <w:rsid w:val="00AB2D64"/>
    <w:rsid w:val="00AB3354"/>
    <w:rsid w:val="00AB3F3E"/>
    <w:rsid w:val="00AB54AA"/>
    <w:rsid w:val="00AC42C6"/>
    <w:rsid w:val="00AD0FE4"/>
    <w:rsid w:val="00AD1420"/>
    <w:rsid w:val="00AE1DE8"/>
    <w:rsid w:val="00AE2A0A"/>
    <w:rsid w:val="00AE6551"/>
    <w:rsid w:val="00AE7F3D"/>
    <w:rsid w:val="00AF4EAE"/>
    <w:rsid w:val="00AF66F6"/>
    <w:rsid w:val="00AF719D"/>
    <w:rsid w:val="00B05BB2"/>
    <w:rsid w:val="00B06AED"/>
    <w:rsid w:val="00B07C9B"/>
    <w:rsid w:val="00B12BFA"/>
    <w:rsid w:val="00B14918"/>
    <w:rsid w:val="00B15DC5"/>
    <w:rsid w:val="00B17C57"/>
    <w:rsid w:val="00B223DC"/>
    <w:rsid w:val="00B31C03"/>
    <w:rsid w:val="00B343EA"/>
    <w:rsid w:val="00B345AD"/>
    <w:rsid w:val="00B41DCD"/>
    <w:rsid w:val="00B463F4"/>
    <w:rsid w:val="00B53BFA"/>
    <w:rsid w:val="00B54D5F"/>
    <w:rsid w:val="00B570C0"/>
    <w:rsid w:val="00B571E7"/>
    <w:rsid w:val="00B66789"/>
    <w:rsid w:val="00B67A7C"/>
    <w:rsid w:val="00B70E1B"/>
    <w:rsid w:val="00B73784"/>
    <w:rsid w:val="00B77C70"/>
    <w:rsid w:val="00B80E22"/>
    <w:rsid w:val="00B86888"/>
    <w:rsid w:val="00B87F23"/>
    <w:rsid w:val="00B95CEE"/>
    <w:rsid w:val="00B96162"/>
    <w:rsid w:val="00B971C8"/>
    <w:rsid w:val="00BA2412"/>
    <w:rsid w:val="00BA2CC7"/>
    <w:rsid w:val="00BA54D9"/>
    <w:rsid w:val="00BA7861"/>
    <w:rsid w:val="00BB19BB"/>
    <w:rsid w:val="00BB69CA"/>
    <w:rsid w:val="00BB701F"/>
    <w:rsid w:val="00BB73D5"/>
    <w:rsid w:val="00BC0DE8"/>
    <w:rsid w:val="00BC55D1"/>
    <w:rsid w:val="00BC642D"/>
    <w:rsid w:val="00BD102D"/>
    <w:rsid w:val="00BD1344"/>
    <w:rsid w:val="00BD2F0B"/>
    <w:rsid w:val="00BD3F79"/>
    <w:rsid w:val="00BD44F0"/>
    <w:rsid w:val="00BD550B"/>
    <w:rsid w:val="00BD7E60"/>
    <w:rsid w:val="00BE055D"/>
    <w:rsid w:val="00BE2098"/>
    <w:rsid w:val="00BE646E"/>
    <w:rsid w:val="00BF2B0E"/>
    <w:rsid w:val="00BF2C15"/>
    <w:rsid w:val="00BF64A9"/>
    <w:rsid w:val="00BF7ACB"/>
    <w:rsid w:val="00C00CDF"/>
    <w:rsid w:val="00C07C23"/>
    <w:rsid w:val="00C12F3A"/>
    <w:rsid w:val="00C146CE"/>
    <w:rsid w:val="00C17865"/>
    <w:rsid w:val="00C202EA"/>
    <w:rsid w:val="00C225A3"/>
    <w:rsid w:val="00C24FDB"/>
    <w:rsid w:val="00C25F5B"/>
    <w:rsid w:val="00C302D3"/>
    <w:rsid w:val="00C3043C"/>
    <w:rsid w:val="00C30C39"/>
    <w:rsid w:val="00C32139"/>
    <w:rsid w:val="00C33C5A"/>
    <w:rsid w:val="00C35C85"/>
    <w:rsid w:val="00C413BF"/>
    <w:rsid w:val="00C42F7B"/>
    <w:rsid w:val="00C44042"/>
    <w:rsid w:val="00C444DB"/>
    <w:rsid w:val="00C47435"/>
    <w:rsid w:val="00C47C49"/>
    <w:rsid w:val="00C60233"/>
    <w:rsid w:val="00C62D75"/>
    <w:rsid w:val="00C652A4"/>
    <w:rsid w:val="00C7192D"/>
    <w:rsid w:val="00C80AA7"/>
    <w:rsid w:val="00C8428D"/>
    <w:rsid w:val="00C842B6"/>
    <w:rsid w:val="00C86939"/>
    <w:rsid w:val="00C8747B"/>
    <w:rsid w:val="00C90584"/>
    <w:rsid w:val="00C9239F"/>
    <w:rsid w:val="00C9346A"/>
    <w:rsid w:val="00C954BA"/>
    <w:rsid w:val="00C9573B"/>
    <w:rsid w:val="00C95F8C"/>
    <w:rsid w:val="00CA1CA4"/>
    <w:rsid w:val="00CA4E8F"/>
    <w:rsid w:val="00CB0396"/>
    <w:rsid w:val="00CB3875"/>
    <w:rsid w:val="00CC42B6"/>
    <w:rsid w:val="00CC7BFE"/>
    <w:rsid w:val="00CD0466"/>
    <w:rsid w:val="00CD3461"/>
    <w:rsid w:val="00CD4DCA"/>
    <w:rsid w:val="00CE587E"/>
    <w:rsid w:val="00CF25CD"/>
    <w:rsid w:val="00CF42E6"/>
    <w:rsid w:val="00D00B7F"/>
    <w:rsid w:val="00D00E21"/>
    <w:rsid w:val="00D04B0C"/>
    <w:rsid w:val="00D07434"/>
    <w:rsid w:val="00D175A4"/>
    <w:rsid w:val="00D22005"/>
    <w:rsid w:val="00D23E40"/>
    <w:rsid w:val="00D24872"/>
    <w:rsid w:val="00D2683C"/>
    <w:rsid w:val="00D27CD1"/>
    <w:rsid w:val="00D32347"/>
    <w:rsid w:val="00D35304"/>
    <w:rsid w:val="00D4248B"/>
    <w:rsid w:val="00D44604"/>
    <w:rsid w:val="00D51CDD"/>
    <w:rsid w:val="00D55E57"/>
    <w:rsid w:val="00D57ECB"/>
    <w:rsid w:val="00D60090"/>
    <w:rsid w:val="00D60CFF"/>
    <w:rsid w:val="00D62A6A"/>
    <w:rsid w:val="00D6552D"/>
    <w:rsid w:val="00D70EA6"/>
    <w:rsid w:val="00D765B0"/>
    <w:rsid w:val="00D77FF9"/>
    <w:rsid w:val="00D807FF"/>
    <w:rsid w:val="00D828CD"/>
    <w:rsid w:val="00D91A4A"/>
    <w:rsid w:val="00D92508"/>
    <w:rsid w:val="00D93F2E"/>
    <w:rsid w:val="00DA1135"/>
    <w:rsid w:val="00DA31D1"/>
    <w:rsid w:val="00DA3B41"/>
    <w:rsid w:val="00DA47D0"/>
    <w:rsid w:val="00DA64E5"/>
    <w:rsid w:val="00DB13E8"/>
    <w:rsid w:val="00DB44B6"/>
    <w:rsid w:val="00DC06CE"/>
    <w:rsid w:val="00DC0A0F"/>
    <w:rsid w:val="00DC642B"/>
    <w:rsid w:val="00DC6797"/>
    <w:rsid w:val="00DD10AF"/>
    <w:rsid w:val="00DD1A6F"/>
    <w:rsid w:val="00DD2514"/>
    <w:rsid w:val="00DD3D4A"/>
    <w:rsid w:val="00DE187C"/>
    <w:rsid w:val="00DE1885"/>
    <w:rsid w:val="00DE1C5A"/>
    <w:rsid w:val="00DE5648"/>
    <w:rsid w:val="00DF10EB"/>
    <w:rsid w:val="00DF5815"/>
    <w:rsid w:val="00DF6C7C"/>
    <w:rsid w:val="00E0037E"/>
    <w:rsid w:val="00E00665"/>
    <w:rsid w:val="00E05968"/>
    <w:rsid w:val="00E07DDF"/>
    <w:rsid w:val="00E1246E"/>
    <w:rsid w:val="00E12FE4"/>
    <w:rsid w:val="00E139BF"/>
    <w:rsid w:val="00E141F1"/>
    <w:rsid w:val="00E14773"/>
    <w:rsid w:val="00E2304D"/>
    <w:rsid w:val="00E241B9"/>
    <w:rsid w:val="00E2496F"/>
    <w:rsid w:val="00E250DB"/>
    <w:rsid w:val="00E30B4B"/>
    <w:rsid w:val="00E31C3E"/>
    <w:rsid w:val="00E321F1"/>
    <w:rsid w:val="00E35FEB"/>
    <w:rsid w:val="00E36D4B"/>
    <w:rsid w:val="00E373ED"/>
    <w:rsid w:val="00E43421"/>
    <w:rsid w:val="00E474C9"/>
    <w:rsid w:val="00E521B0"/>
    <w:rsid w:val="00E57D22"/>
    <w:rsid w:val="00E61751"/>
    <w:rsid w:val="00E61943"/>
    <w:rsid w:val="00E61B5E"/>
    <w:rsid w:val="00E65291"/>
    <w:rsid w:val="00E71198"/>
    <w:rsid w:val="00E75768"/>
    <w:rsid w:val="00E767E7"/>
    <w:rsid w:val="00E80313"/>
    <w:rsid w:val="00E80B0D"/>
    <w:rsid w:val="00E82F7F"/>
    <w:rsid w:val="00E86B64"/>
    <w:rsid w:val="00E901D3"/>
    <w:rsid w:val="00E91A99"/>
    <w:rsid w:val="00E93100"/>
    <w:rsid w:val="00E96BEC"/>
    <w:rsid w:val="00EA0214"/>
    <w:rsid w:val="00EA16CF"/>
    <w:rsid w:val="00EA2DF7"/>
    <w:rsid w:val="00EA2F67"/>
    <w:rsid w:val="00EA52FA"/>
    <w:rsid w:val="00EA61E7"/>
    <w:rsid w:val="00EA64FC"/>
    <w:rsid w:val="00EB2415"/>
    <w:rsid w:val="00EB32CC"/>
    <w:rsid w:val="00EB38EC"/>
    <w:rsid w:val="00EB4192"/>
    <w:rsid w:val="00EB7638"/>
    <w:rsid w:val="00EC0262"/>
    <w:rsid w:val="00EC0740"/>
    <w:rsid w:val="00EC1483"/>
    <w:rsid w:val="00EC3B64"/>
    <w:rsid w:val="00EC755F"/>
    <w:rsid w:val="00ED2C69"/>
    <w:rsid w:val="00ED34A5"/>
    <w:rsid w:val="00ED53A7"/>
    <w:rsid w:val="00ED708D"/>
    <w:rsid w:val="00ED763C"/>
    <w:rsid w:val="00ED7E80"/>
    <w:rsid w:val="00EE2AB9"/>
    <w:rsid w:val="00EE4B32"/>
    <w:rsid w:val="00EF09E8"/>
    <w:rsid w:val="00EF3926"/>
    <w:rsid w:val="00EF6D05"/>
    <w:rsid w:val="00F0177A"/>
    <w:rsid w:val="00F13F16"/>
    <w:rsid w:val="00F14534"/>
    <w:rsid w:val="00F17E18"/>
    <w:rsid w:val="00F20EA4"/>
    <w:rsid w:val="00F22BFA"/>
    <w:rsid w:val="00F31502"/>
    <w:rsid w:val="00F33758"/>
    <w:rsid w:val="00F33E52"/>
    <w:rsid w:val="00F3556C"/>
    <w:rsid w:val="00F419E2"/>
    <w:rsid w:val="00F41BA5"/>
    <w:rsid w:val="00F461DA"/>
    <w:rsid w:val="00F47800"/>
    <w:rsid w:val="00F54CDA"/>
    <w:rsid w:val="00F54D73"/>
    <w:rsid w:val="00F56985"/>
    <w:rsid w:val="00F654C0"/>
    <w:rsid w:val="00F71868"/>
    <w:rsid w:val="00F743A7"/>
    <w:rsid w:val="00F75B1B"/>
    <w:rsid w:val="00F777CF"/>
    <w:rsid w:val="00F81E06"/>
    <w:rsid w:val="00F92333"/>
    <w:rsid w:val="00F961D2"/>
    <w:rsid w:val="00F969F1"/>
    <w:rsid w:val="00F9703E"/>
    <w:rsid w:val="00F974FC"/>
    <w:rsid w:val="00FA1BFD"/>
    <w:rsid w:val="00FA7C71"/>
    <w:rsid w:val="00FB1919"/>
    <w:rsid w:val="00FB406E"/>
    <w:rsid w:val="00FB443D"/>
    <w:rsid w:val="00FB4B72"/>
    <w:rsid w:val="00FB5132"/>
    <w:rsid w:val="00FC10AC"/>
    <w:rsid w:val="00FC19EE"/>
    <w:rsid w:val="00FC5B71"/>
    <w:rsid w:val="00FC5DCC"/>
    <w:rsid w:val="00FC6068"/>
    <w:rsid w:val="00FD1341"/>
    <w:rsid w:val="00FD13E7"/>
    <w:rsid w:val="00FD16BF"/>
    <w:rsid w:val="00FD2754"/>
    <w:rsid w:val="00FD5E0D"/>
    <w:rsid w:val="00FE6E2B"/>
    <w:rsid w:val="00FE6F98"/>
    <w:rsid w:val="00FF0951"/>
    <w:rsid w:val="00FF3388"/>
    <w:rsid w:val="00FF4895"/>
    <w:rsid w:val="00FF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0118A"/>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link w:val="01TitleChar"/>
    <w:rsid w:val="000615EE"/>
    <w:pPr>
      <w:spacing w:after="0" w:line="240" w:lineRule="auto"/>
    </w:pPr>
    <w:rPr>
      <w:rFonts w:ascii="Arial" w:hAnsi="Arial"/>
      <w:b/>
      <w:spacing w:val="10"/>
      <w:kern w:val="32"/>
      <w:sz w:val="32"/>
    </w:rPr>
  </w:style>
  <w:style w:type="paragraph" w:customStyle="1" w:styleId="02Author-BOE">
    <w:name w:val="02. Author - BOE"/>
    <w:basedOn w:val="01Title"/>
    <w:next w:val="03AuthorAffiliation"/>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qFormat/>
    <w:rsid w:val="00A568B6"/>
    <w:pPr>
      <w:spacing w:before="0"/>
      <w:ind w:firstLine="288"/>
    </w:pPr>
  </w:style>
  <w:style w:type="paragraph" w:customStyle="1" w:styleId="03AuthorAffiliation">
    <w:name w:val="03. Author Affiliation"/>
    <w:basedOn w:val="NoSpacing"/>
    <w:next w:val="04Email"/>
    <w:qFormat/>
    <w:rsid w:val="00CE587E"/>
    <w:rPr>
      <w:rFonts w:ascii="Times New Roman" w:hAnsi="Times New Roman"/>
      <w:i/>
      <w:sz w:val="18"/>
    </w:rPr>
  </w:style>
  <w:style w:type="paragraph" w:customStyle="1" w:styleId="02Author-OE">
    <w:name w:val="02. Author - OE"/>
    <w:basedOn w:val="02Author-BOE"/>
    <w:next w:val="03AuthorAffiliation"/>
    <w:rsid w:val="00CE587E"/>
    <w:rPr>
      <w:color w:val="943634"/>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rsid w:val="00416CDD"/>
    <w:rPr>
      <w:color w:val="1478B6"/>
    </w:rPr>
  </w:style>
  <w:style w:type="paragraph" w:customStyle="1" w:styleId="04Email">
    <w:name w:val="04. Email"/>
    <w:basedOn w:val="03AuthorAffiliation"/>
    <w:next w:val="06AbstractBody"/>
    <w:qFormat/>
    <w:rsid w:val="00416CDD"/>
    <w:rPr>
      <w:color w:val="2E2EB1"/>
    </w:rPr>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3A0A44"/>
    <w:rPr>
      <w:color w:val="auto"/>
    </w:rPr>
  </w:style>
  <w:style w:type="paragraph" w:customStyle="1" w:styleId="02Author-JOSAA">
    <w:name w:val="02. Author - JOSAA"/>
    <w:basedOn w:val="02Author-AO"/>
    <w:next w:val="03AuthorAffiliation"/>
    <w:rsid w:val="005F4008"/>
    <w:rPr>
      <w:color w:val="4C265B"/>
    </w:rPr>
  </w:style>
  <w:style w:type="paragraph" w:customStyle="1" w:styleId="02Author-JOSAB">
    <w:name w:val="02. Author - JOSAB"/>
    <w:basedOn w:val="02Author-JOSAA"/>
    <w:next w:val="03AuthorAffiliation"/>
    <w:rsid w:val="005F4008"/>
    <w:rPr>
      <w:color w:val="16A14C"/>
    </w:rPr>
  </w:style>
  <w:style w:type="paragraph" w:customStyle="1" w:styleId="02Author-Optica">
    <w:name w:val="02. Author - Optica"/>
    <w:basedOn w:val="02Author-JOSAA"/>
    <w:next w:val="03AuthorAffiliation"/>
    <w:rsid w:val="005F4008"/>
    <w:rPr>
      <w:color w:val="007B4A"/>
    </w:rPr>
  </w:style>
  <w:style w:type="paragraph" w:customStyle="1" w:styleId="02Author-OL">
    <w:name w:val="02. Author - OL"/>
    <w:basedOn w:val="02Author-Optica"/>
    <w:next w:val="03AuthorAffiliation"/>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497360"/>
    <w:pPr>
      <w:spacing w:before="120" w:after="0" w:line="240" w:lineRule="auto"/>
      <w:ind w:left="360" w:hanging="360"/>
    </w:pPr>
    <w:rPr>
      <w:rFonts w:ascii="Arial" w:hAnsi="Arial"/>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SimSun" w:hAnsi="Calibri" w:cs="AdvOT9cb306be.B"/>
      <w:spacing w:val="-6"/>
      <w:sz w:val="17"/>
      <w:szCs w:val="18"/>
    </w:rPr>
  </w:style>
  <w:style w:type="character" w:styleId="LineNumber">
    <w:name w:val="line number"/>
    <w:basedOn w:val="DefaultParagraphFont"/>
    <w:uiPriority w:val="99"/>
    <w:semiHidden/>
    <w:unhideWhenUsed/>
    <w:rsid w:val="00A43C17"/>
  </w:style>
  <w:style w:type="character" w:styleId="FollowedHyperlink">
    <w:name w:val="FollowedHyperlink"/>
    <w:basedOn w:val="DefaultParagraphFont"/>
    <w:uiPriority w:val="99"/>
    <w:semiHidden/>
    <w:unhideWhenUsed/>
    <w:rsid w:val="00413A22"/>
    <w:rPr>
      <w:color w:val="800080" w:themeColor="followedHyperlink"/>
      <w:u w:val="single"/>
    </w:rPr>
  </w:style>
  <w:style w:type="paragraph" w:customStyle="1" w:styleId="20Reference">
    <w:name w:val="20 Reference"/>
    <w:basedOn w:val="Normal"/>
    <w:qFormat/>
    <w:rsid w:val="00A001CE"/>
    <w:pPr>
      <w:autoSpaceDE w:val="0"/>
      <w:autoSpaceDN w:val="0"/>
      <w:adjustRightInd w:val="0"/>
      <w:spacing w:after="0" w:line="240" w:lineRule="auto"/>
      <w:ind w:left="360" w:hanging="216"/>
    </w:pPr>
    <w:rPr>
      <w:rFonts w:ascii="Calibri" w:eastAsia="Times New Roman" w:hAnsi="Calibri" w:cs="AdvOT9cb306be.B"/>
      <w:spacing w:val="-6"/>
      <w:sz w:val="17"/>
      <w:szCs w:val="18"/>
    </w:rPr>
  </w:style>
  <w:style w:type="paragraph" w:styleId="ListParagraph">
    <w:name w:val="List Paragraph"/>
    <w:basedOn w:val="Normal"/>
    <w:uiPriority w:val="34"/>
    <w:qFormat/>
    <w:rsid w:val="00E0037E"/>
    <w:pPr>
      <w:spacing w:after="160" w:line="259" w:lineRule="auto"/>
      <w:ind w:left="720"/>
      <w:contextualSpacing/>
    </w:pPr>
    <w:rPr>
      <w:rFonts w:eastAsiaTheme="minorHAnsi"/>
      <w:lang w:val="en-GB"/>
    </w:rPr>
  </w:style>
  <w:style w:type="paragraph" w:styleId="FootnoteText">
    <w:name w:val="footnote text"/>
    <w:basedOn w:val="Normal"/>
    <w:link w:val="FootnoteTextChar"/>
    <w:uiPriority w:val="99"/>
    <w:unhideWhenUsed/>
    <w:rsid w:val="00E0037E"/>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rsid w:val="00E0037E"/>
    <w:rPr>
      <w:rFonts w:eastAsiaTheme="minorHAnsi"/>
      <w:sz w:val="20"/>
      <w:szCs w:val="20"/>
      <w:lang w:val="en-GB"/>
    </w:rPr>
  </w:style>
  <w:style w:type="character" w:styleId="FootnoteReference">
    <w:name w:val="footnote reference"/>
    <w:basedOn w:val="DefaultParagraphFont"/>
    <w:uiPriority w:val="99"/>
    <w:semiHidden/>
    <w:unhideWhenUsed/>
    <w:rsid w:val="00E0037E"/>
    <w:rPr>
      <w:vertAlign w:val="superscript"/>
    </w:rPr>
  </w:style>
  <w:style w:type="paragraph" w:styleId="Revision">
    <w:name w:val="Revision"/>
    <w:hidden/>
    <w:uiPriority w:val="99"/>
    <w:semiHidden/>
    <w:rsid w:val="00615B41"/>
    <w:pPr>
      <w:spacing w:after="0" w:line="240" w:lineRule="auto"/>
    </w:pPr>
  </w:style>
  <w:style w:type="paragraph" w:styleId="EndnoteText">
    <w:name w:val="endnote text"/>
    <w:basedOn w:val="Normal"/>
    <w:link w:val="EndnoteTextChar"/>
    <w:uiPriority w:val="99"/>
    <w:unhideWhenUsed/>
    <w:rsid w:val="00F71868"/>
    <w:pPr>
      <w:spacing w:after="0" w:line="240" w:lineRule="auto"/>
    </w:pPr>
    <w:rPr>
      <w:sz w:val="20"/>
      <w:szCs w:val="20"/>
    </w:rPr>
  </w:style>
  <w:style w:type="character" w:customStyle="1" w:styleId="EndnoteTextChar">
    <w:name w:val="Endnote Text Char"/>
    <w:basedOn w:val="DefaultParagraphFont"/>
    <w:link w:val="EndnoteText"/>
    <w:uiPriority w:val="99"/>
    <w:rsid w:val="00F71868"/>
    <w:rPr>
      <w:sz w:val="20"/>
      <w:szCs w:val="20"/>
    </w:rPr>
  </w:style>
  <w:style w:type="character" w:styleId="EndnoteReference">
    <w:name w:val="endnote reference"/>
    <w:basedOn w:val="DefaultParagraphFont"/>
    <w:uiPriority w:val="99"/>
    <w:semiHidden/>
    <w:unhideWhenUsed/>
    <w:rsid w:val="00F71868"/>
    <w:rPr>
      <w:vertAlign w:val="superscript"/>
    </w:rPr>
  </w:style>
  <w:style w:type="character" w:customStyle="1" w:styleId="UnresolvedMention2">
    <w:name w:val="Unresolved Mention2"/>
    <w:basedOn w:val="DefaultParagraphFont"/>
    <w:uiPriority w:val="99"/>
    <w:semiHidden/>
    <w:unhideWhenUsed/>
    <w:rsid w:val="004E011E"/>
    <w:rPr>
      <w:color w:val="605E5C"/>
      <w:shd w:val="clear" w:color="auto" w:fill="E1DFDD"/>
    </w:rPr>
  </w:style>
  <w:style w:type="character" w:customStyle="1" w:styleId="UnresolvedMention3">
    <w:name w:val="Unresolved Mention3"/>
    <w:basedOn w:val="DefaultParagraphFont"/>
    <w:uiPriority w:val="99"/>
    <w:semiHidden/>
    <w:unhideWhenUsed/>
    <w:rsid w:val="00DA1135"/>
    <w:rPr>
      <w:color w:val="605E5C"/>
      <w:shd w:val="clear" w:color="auto" w:fill="E1DFDD"/>
    </w:rPr>
  </w:style>
  <w:style w:type="paragraph" w:customStyle="1" w:styleId="EndNoteBibliographyTitle">
    <w:name w:val="EndNote Bibliography Title"/>
    <w:basedOn w:val="01Title"/>
    <w:link w:val="EndNoteBibliographyTitleChar"/>
    <w:rsid w:val="00CD4DCA"/>
    <w:pPr>
      <w:spacing w:line="276" w:lineRule="auto"/>
      <w:jc w:val="center"/>
    </w:pPr>
    <w:rPr>
      <w:rFonts w:cs="Arial"/>
      <w:b w:val="0"/>
      <w:noProof/>
      <w:spacing w:val="0"/>
      <w:kern w:val="0"/>
      <w:sz w:val="18"/>
    </w:rPr>
  </w:style>
  <w:style w:type="character" w:customStyle="1" w:styleId="01TitleChar">
    <w:name w:val="01. Title Char"/>
    <w:basedOn w:val="DefaultParagraphFont"/>
    <w:link w:val="01Title"/>
    <w:rsid w:val="00CD4DCA"/>
    <w:rPr>
      <w:rFonts w:ascii="Arial" w:hAnsi="Arial"/>
      <w:b/>
      <w:spacing w:val="10"/>
      <w:kern w:val="32"/>
      <w:sz w:val="32"/>
    </w:rPr>
  </w:style>
  <w:style w:type="character" w:customStyle="1" w:styleId="EndNoteBibliographyTitleChar">
    <w:name w:val="EndNote Bibliography Title Char"/>
    <w:basedOn w:val="01TitleChar"/>
    <w:link w:val="EndNoteBibliographyTitle"/>
    <w:rsid w:val="00CD4DCA"/>
    <w:rPr>
      <w:rFonts w:ascii="Arial" w:hAnsi="Arial" w:cs="Arial"/>
      <w:b w:val="0"/>
      <w:noProof/>
      <w:spacing w:val="10"/>
      <w:kern w:val="32"/>
      <w:sz w:val="18"/>
    </w:rPr>
  </w:style>
  <w:style w:type="paragraph" w:customStyle="1" w:styleId="EndNoteBibliography">
    <w:name w:val="EndNote Bibliography"/>
    <w:basedOn w:val="01Title"/>
    <w:link w:val="EndNoteBibliographyChar"/>
    <w:rsid w:val="00E12FE4"/>
    <w:pPr>
      <w:spacing w:after="200"/>
    </w:pPr>
    <w:rPr>
      <w:rFonts w:cs="Arial"/>
      <w:b w:val="0"/>
      <w:noProof/>
      <w:spacing w:val="0"/>
      <w:kern w:val="0"/>
      <w:sz w:val="18"/>
    </w:rPr>
  </w:style>
  <w:style w:type="character" w:customStyle="1" w:styleId="EndNoteBibliographyChar">
    <w:name w:val="EndNote Bibliography Char"/>
    <w:basedOn w:val="01TitleChar"/>
    <w:link w:val="EndNoteBibliography"/>
    <w:rsid w:val="00E12FE4"/>
    <w:rPr>
      <w:rFonts w:ascii="Arial" w:hAnsi="Arial" w:cs="Arial"/>
      <w:b w:val="0"/>
      <w:noProof/>
      <w:spacing w:val="10"/>
      <w:kern w:val="32"/>
      <w:sz w:val="18"/>
    </w:rPr>
  </w:style>
  <w:style w:type="character" w:customStyle="1" w:styleId="UnresolvedMention4">
    <w:name w:val="Unresolved Mention4"/>
    <w:basedOn w:val="DefaultParagraphFont"/>
    <w:uiPriority w:val="99"/>
    <w:semiHidden/>
    <w:unhideWhenUsed/>
    <w:rsid w:val="008956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145962">
      <w:bodyDiv w:val="1"/>
      <w:marLeft w:val="0"/>
      <w:marRight w:val="0"/>
      <w:marTop w:val="0"/>
      <w:marBottom w:val="0"/>
      <w:divBdr>
        <w:top w:val="none" w:sz="0" w:space="0" w:color="auto"/>
        <w:left w:val="none" w:sz="0" w:space="0" w:color="auto"/>
        <w:bottom w:val="none" w:sz="0" w:space="0" w:color="auto"/>
        <w:right w:val="none" w:sz="0" w:space="0" w:color="auto"/>
      </w:divBdr>
      <w:divsChild>
        <w:div w:id="1709135780">
          <w:marLeft w:val="0"/>
          <w:marRight w:val="0"/>
          <w:marTop w:val="0"/>
          <w:marBottom w:val="0"/>
          <w:divBdr>
            <w:top w:val="none" w:sz="0" w:space="0" w:color="auto"/>
            <w:left w:val="none" w:sz="0" w:space="0" w:color="auto"/>
            <w:bottom w:val="none" w:sz="0" w:space="0" w:color="auto"/>
            <w:right w:val="none" w:sz="0" w:space="0" w:color="auto"/>
          </w:divBdr>
        </w:div>
        <w:div w:id="1133447583">
          <w:marLeft w:val="0"/>
          <w:marRight w:val="0"/>
          <w:marTop w:val="0"/>
          <w:marBottom w:val="0"/>
          <w:divBdr>
            <w:top w:val="none" w:sz="0" w:space="0" w:color="auto"/>
            <w:left w:val="none" w:sz="0" w:space="0" w:color="auto"/>
            <w:bottom w:val="none" w:sz="0" w:space="0" w:color="auto"/>
            <w:right w:val="none" w:sz="0" w:space="0" w:color="auto"/>
          </w:divBdr>
        </w:div>
      </w:divsChild>
    </w:div>
    <w:div w:id="1333877505">
      <w:bodyDiv w:val="1"/>
      <w:marLeft w:val="0"/>
      <w:marRight w:val="0"/>
      <w:marTop w:val="0"/>
      <w:marBottom w:val="0"/>
      <w:divBdr>
        <w:top w:val="none" w:sz="0" w:space="0" w:color="auto"/>
        <w:left w:val="none" w:sz="0" w:space="0" w:color="auto"/>
        <w:bottom w:val="none" w:sz="0" w:space="0" w:color="auto"/>
        <w:right w:val="none" w:sz="0" w:space="0" w:color="auto"/>
      </w:divBdr>
    </w:div>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D8B40-27F4-4168-90B9-C8F9C505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8215</Words>
  <Characters>46831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54937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Mayfield</dc:creator>
  <cp:lastModifiedBy>Colin Mitchell</cp:lastModifiedBy>
  <cp:revision>2</cp:revision>
  <cp:lastPrinted>2025-02-26T18:21:00Z</cp:lastPrinted>
  <dcterms:created xsi:type="dcterms:W3CDTF">2025-03-06T16:00:00Z</dcterms:created>
  <dcterms:modified xsi:type="dcterms:W3CDTF">2025-03-06T16:00:00Z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543d3906e68ebb8a0b7b659ecf8a5e8d0e6ee69a5999b3d5cd09c8b7bd2f7794</vt:lpwstr>
  </property>
  <property fmtid="{D5CDD505-2E9C-101B-9397-08002B2CF9AE}" pid="3" name="_DocHome">
    <vt:i4>1779982418</vt:i4>
  </property>
</Properties>
</file>